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18F" w:rsidRPr="0021618F" w:rsidRDefault="0021618F" w:rsidP="0021618F">
      <w:pPr>
        <w:spacing w:after="0" w:line="240" w:lineRule="auto"/>
        <w:rPr>
          <w:rFonts w:ascii="Times New Roman" w:eastAsia="Times New Roman" w:hAnsi="Times New Roman" w:cs="Times New Roman"/>
          <w:sz w:val="24"/>
          <w:szCs w:val="24"/>
          <w:lang w:eastAsia="fr-FR"/>
        </w:rPr>
      </w:pPr>
      <w:r w:rsidRPr="0021618F">
        <w:rPr>
          <w:rFonts w:ascii="Times New Roman" w:eastAsia="Times New Roman" w:hAnsi="Times New Roman" w:cs="Times New Roman"/>
          <w:sz w:val="24"/>
          <w:szCs w:val="24"/>
          <w:lang w:eastAsia="fr-FR"/>
        </w:rPr>
        <w:t>Article 238 bis</w:t>
      </w:r>
    </w:p>
    <w:p w:rsidR="0021618F" w:rsidRPr="0021618F" w:rsidRDefault="0021618F" w:rsidP="0021618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1618F">
        <w:rPr>
          <w:rFonts w:ascii="Times New Roman" w:eastAsia="Times New Roman" w:hAnsi="Times New Roman" w:cs="Times New Roman"/>
          <w:sz w:val="24"/>
          <w:szCs w:val="24"/>
          <w:lang w:eastAsia="fr-FR"/>
        </w:rPr>
        <w:t xml:space="preserve">Modifié par </w:t>
      </w:r>
      <w:hyperlink r:id="rId6" w:anchor="LEGIARTI000025511610" w:history="1">
        <w:r w:rsidRPr="0021618F">
          <w:rPr>
            <w:rFonts w:ascii="Times New Roman" w:eastAsia="Times New Roman" w:hAnsi="Times New Roman" w:cs="Times New Roman"/>
            <w:color w:val="0000FF"/>
            <w:sz w:val="24"/>
            <w:szCs w:val="24"/>
            <w:u w:val="single"/>
            <w:lang w:eastAsia="fr-FR"/>
          </w:rPr>
          <w:t>LOI n°2012-354 du 14 mars 2012 - art. 3</w:t>
        </w:r>
      </w:hyperlink>
      <w:r w:rsidRPr="0021618F">
        <w:rPr>
          <w:rFonts w:ascii="Times New Roman" w:eastAsia="Times New Roman" w:hAnsi="Times New Roman" w:cs="Times New Roman"/>
          <w:sz w:val="24"/>
          <w:szCs w:val="24"/>
          <w:lang w:eastAsia="fr-FR"/>
        </w:rPr>
        <w:t xml:space="preserve"> </w:t>
      </w:r>
    </w:p>
    <w:p w:rsidR="0021618F" w:rsidRPr="0021618F" w:rsidRDefault="0021618F" w:rsidP="0021618F">
      <w:pPr>
        <w:spacing w:before="100" w:beforeAutospacing="1" w:after="100" w:afterAutospacing="1" w:line="240" w:lineRule="auto"/>
        <w:rPr>
          <w:rFonts w:ascii="Times New Roman" w:eastAsia="Times New Roman" w:hAnsi="Times New Roman" w:cs="Times New Roman"/>
          <w:sz w:val="24"/>
          <w:szCs w:val="24"/>
          <w:lang w:eastAsia="fr-FR"/>
        </w:rPr>
      </w:pPr>
      <w:r w:rsidRPr="0021618F">
        <w:rPr>
          <w:rFonts w:ascii="Times New Roman" w:eastAsia="Times New Roman" w:hAnsi="Times New Roman" w:cs="Times New Roman"/>
          <w:sz w:val="24"/>
          <w:szCs w:val="24"/>
          <w:lang w:eastAsia="fr-FR"/>
        </w:rPr>
        <w:t xml:space="preserve">1. Ouvrent droit à une réduction d'impôt égale à 60 % de leur montant les versements, pris dans la limite de 5 pour mille du chiffre d'affaires, effectués par les entreprises assujetties à l'impôt sur le revenu ou à l'impôt sur les sociétés au profit : </w:t>
      </w:r>
    </w:p>
    <w:p w:rsidR="0021618F" w:rsidRPr="0021618F" w:rsidRDefault="0021618F" w:rsidP="0021618F">
      <w:pPr>
        <w:spacing w:before="100" w:beforeAutospacing="1" w:after="100" w:afterAutospacing="1" w:line="240" w:lineRule="auto"/>
        <w:rPr>
          <w:rFonts w:ascii="Times New Roman" w:eastAsia="Times New Roman" w:hAnsi="Times New Roman" w:cs="Times New Roman"/>
          <w:sz w:val="24"/>
          <w:szCs w:val="24"/>
          <w:lang w:eastAsia="fr-FR"/>
        </w:rPr>
      </w:pPr>
      <w:r w:rsidRPr="0021618F">
        <w:rPr>
          <w:rFonts w:ascii="Times New Roman" w:eastAsia="Times New Roman" w:hAnsi="Times New Roman" w:cs="Times New Roman"/>
          <w:sz w:val="24"/>
          <w:szCs w:val="24"/>
          <w:lang w:eastAsia="fr-FR"/>
        </w:rPr>
        <w:t>a) D'</w:t>
      </w:r>
      <w:proofErr w:type="spellStart"/>
      <w:r w:rsidRPr="0021618F">
        <w:rPr>
          <w:rFonts w:ascii="Times New Roman" w:eastAsia="Times New Roman" w:hAnsi="Times New Roman" w:cs="Times New Roman"/>
          <w:sz w:val="24"/>
          <w:szCs w:val="24"/>
          <w:lang w:eastAsia="fr-FR"/>
        </w:rPr>
        <w:t>oeuvres</w:t>
      </w:r>
      <w:proofErr w:type="spellEnd"/>
      <w:r w:rsidRPr="0021618F">
        <w:rPr>
          <w:rFonts w:ascii="Times New Roman" w:eastAsia="Times New Roman" w:hAnsi="Times New Roman" w:cs="Times New Roman"/>
          <w:sz w:val="24"/>
          <w:szCs w:val="24"/>
          <w:lang w:eastAsia="fr-FR"/>
        </w:rPr>
        <w:t xml:space="preserve"> ou d'organismes d'intérêt général ayant un caractère philanthropique, éducatif, scientifique, social, humanitaire, sportif, familial, culturel ou concourant à la mise en valeur du patrimoine artistique, à la défense de l'environnement naturel </w:t>
      </w:r>
      <w:proofErr w:type="spellStart"/>
      <w:r w:rsidRPr="0021618F">
        <w:rPr>
          <w:rFonts w:ascii="Times New Roman" w:eastAsia="Times New Roman" w:hAnsi="Times New Roman" w:cs="Times New Roman"/>
          <w:sz w:val="24"/>
          <w:szCs w:val="24"/>
          <w:lang w:eastAsia="fr-FR"/>
        </w:rPr>
        <w:t>où</w:t>
      </w:r>
      <w:proofErr w:type="spellEnd"/>
      <w:r w:rsidRPr="0021618F">
        <w:rPr>
          <w:rFonts w:ascii="Times New Roman" w:eastAsia="Times New Roman" w:hAnsi="Times New Roman" w:cs="Times New Roman"/>
          <w:sz w:val="24"/>
          <w:szCs w:val="24"/>
          <w:lang w:eastAsia="fr-FR"/>
        </w:rPr>
        <w:t xml:space="preserve"> à la diffusion de la culture, de la langue et des connaissances scientifiques françaises, notamment quand ces versements sont faits au bénéfice d'une fondation universitaire, d'une fondation partenariale mentionnées respectivement aux </w:t>
      </w:r>
      <w:hyperlink r:id="rId7" w:history="1">
        <w:r w:rsidRPr="0021618F">
          <w:rPr>
            <w:rFonts w:ascii="Times New Roman" w:eastAsia="Times New Roman" w:hAnsi="Times New Roman" w:cs="Times New Roman"/>
            <w:color w:val="336699"/>
            <w:sz w:val="24"/>
            <w:szCs w:val="24"/>
            <w:u w:val="single"/>
            <w:lang w:eastAsia="fr-FR"/>
          </w:rPr>
          <w:t xml:space="preserve">articles L. 719-12 et L. 719-13 </w:t>
        </w:r>
      </w:hyperlink>
      <w:r w:rsidRPr="0021618F">
        <w:rPr>
          <w:rFonts w:ascii="Times New Roman" w:eastAsia="Times New Roman" w:hAnsi="Times New Roman" w:cs="Times New Roman"/>
          <w:sz w:val="24"/>
          <w:szCs w:val="24"/>
          <w:lang w:eastAsia="fr-FR"/>
        </w:rPr>
        <w:t xml:space="preserve">du code de l'éducation ou d'une fondation d'entreprise, même si cette dernière porte le nom de l'entreprise fondatrice. Ces dispositions s'appliquent même si le nom de l'entreprise versante est associé aux opérations réalisées par ces organismes ; </w:t>
      </w:r>
    </w:p>
    <w:p w:rsidR="0021618F" w:rsidRPr="0021618F" w:rsidRDefault="0021618F" w:rsidP="0021618F">
      <w:pPr>
        <w:spacing w:before="100" w:beforeAutospacing="1" w:after="100" w:afterAutospacing="1" w:line="240" w:lineRule="auto"/>
        <w:rPr>
          <w:rFonts w:ascii="Times New Roman" w:eastAsia="Times New Roman" w:hAnsi="Times New Roman" w:cs="Times New Roman"/>
          <w:sz w:val="24"/>
          <w:szCs w:val="24"/>
          <w:lang w:eastAsia="fr-FR"/>
        </w:rPr>
      </w:pPr>
      <w:r w:rsidRPr="0021618F">
        <w:rPr>
          <w:rFonts w:ascii="Times New Roman" w:eastAsia="Times New Roman" w:hAnsi="Times New Roman" w:cs="Times New Roman"/>
          <w:sz w:val="24"/>
          <w:szCs w:val="24"/>
          <w:lang w:eastAsia="fr-FR"/>
        </w:rPr>
        <w:t xml:space="preserve">b) De fondations ou associations reconnues d'utilité publique ou des musées de France et répondant aux conditions fixées au a, ainsi que d'associations cultuelles ou de bienfaisance et des établissements publics des cultes reconnus d'Alsace-Moselle. La condition relative à la reconnaissance d'utilité publique est réputée remplie par les associations régies par la loi locale maintenue en vigueur dans les départements de la Moselle, du Bas-Rhin et du Haut-Rhin lorsque la mission de ces associations est reconnue d'utilité publique. Un décret en Conseil d'Etat fixe les conditions de cette reconnaissance et les modalités de procédure permettant de l'accorder ; </w:t>
      </w:r>
    </w:p>
    <w:p w:rsidR="0021618F" w:rsidRPr="0021618F" w:rsidRDefault="0021618F" w:rsidP="0021618F">
      <w:pPr>
        <w:spacing w:before="100" w:beforeAutospacing="1" w:after="100" w:afterAutospacing="1" w:line="240" w:lineRule="auto"/>
        <w:rPr>
          <w:rFonts w:ascii="Times New Roman" w:eastAsia="Times New Roman" w:hAnsi="Times New Roman" w:cs="Times New Roman"/>
          <w:sz w:val="24"/>
          <w:szCs w:val="24"/>
          <w:lang w:eastAsia="fr-FR"/>
        </w:rPr>
      </w:pPr>
      <w:r w:rsidRPr="0021618F">
        <w:rPr>
          <w:rFonts w:ascii="Times New Roman" w:eastAsia="Times New Roman" w:hAnsi="Times New Roman" w:cs="Times New Roman"/>
          <w:sz w:val="24"/>
          <w:szCs w:val="24"/>
          <w:lang w:eastAsia="fr-FR"/>
        </w:rPr>
        <w:t xml:space="preserve">c) Des établissements d'enseignement supérieur ou d'enseignement artistique publics ou privés, d'intérêt général, à but non lucratif ; </w:t>
      </w:r>
    </w:p>
    <w:p w:rsidR="0021618F" w:rsidRPr="0021618F" w:rsidRDefault="0021618F" w:rsidP="0021618F">
      <w:pPr>
        <w:spacing w:before="100" w:beforeAutospacing="1" w:after="100" w:afterAutospacing="1" w:line="240" w:lineRule="auto"/>
        <w:rPr>
          <w:rFonts w:ascii="Times New Roman" w:eastAsia="Times New Roman" w:hAnsi="Times New Roman" w:cs="Times New Roman"/>
          <w:sz w:val="24"/>
          <w:szCs w:val="24"/>
          <w:lang w:eastAsia="fr-FR"/>
        </w:rPr>
      </w:pPr>
      <w:r w:rsidRPr="0021618F">
        <w:rPr>
          <w:rFonts w:ascii="Times New Roman" w:eastAsia="Times New Roman" w:hAnsi="Times New Roman" w:cs="Times New Roman"/>
          <w:sz w:val="24"/>
          <w:szCs w:val="24"/>
          <w:lang w:eastAsia="fr-FR"/>
        </w:rPr>
        <w:t xml:space="preserve">d) Des sociétés ou organismes publics ou privés, agréés à cet effet par le ministre chargé du budget en vertu de l'article 4 de l'ordonnance n° 58-882 du 25 septembre 1958 relative à la fiscalité en matière de recherche scientifique et technique ; </w:t>
      </w:r>
    </w:p>
    <w:p w:rsidR="0021618F" w:rsidRPr="0021618F" w:rsidRDefault="0021618F" w:rsidP="0021618F">
      <w:pPr>
        <w:spacing w:before="100" w:beforeAutospacing="1" w:after="100" w:afterAutospacing="1" w:line="240" w:lineRule="auto"/>
        <w:rPr>
          <w:rFonts w:ascii="Times New Roman" w:eastAsia="Times New Roman" w:hAnsi="Times New Roman" w:cs="Times New Roman"/>
          <w:sz w:val="24"/>
          <w:szCs w:val="24"/>
          <w:lang w:eastAsia="fr-FR"/>
        </w:rPr>
      </w:pPr>
      <w:r w:rsidRPr="0021618F">
        <w:rPr>
          <w:rFonts w:ascii="Times New Roman" w:eastAsia="Times New Roman" w:hAnsi="Times New Roman" w:cs="Times New Roman"/>
          <w:sz w:val="24"/>
          <w:szCs w:val="24"/>
          <w:lang w:eastAsia="fr-FR"/>
        </w:rPr>
        <w:t>e) D'organismes publics ou privés, y compris de sociétés de capitaux dont les actionnaires sont l'Etat ou un ou plusieurs établissements publics nationaux, seuls ou conjointement avec une ou plusieurs collectivités territoriales, dont la gestion est désintéressée et qui ont pour activité principale la présentation au public d'</w:t>
      </w:r>
      <w:proofErr w:type="spellStart"/>
      <w:r w:rsidRPr="0021618F">
        <w:rPr>
          <w:rFonts w:ascii="Times New Roman" w:eastAsia="Times New Roman" w:hAnsi="Times New Roman" w:cs="Times New Roman"/>
          <w:sz w:val="24"/>
          <w:szCs w:val="24"/>
          <w:lang w:eastAsia="fr-FR"/>
        </w:rPr>
        <w:t>oeuvres</w:t>
      </w:r>
      <w:proofErr w:type="spellEnd"/>
      <w:r w:rsidRPr="0021618F">
        <w:rPr>
          <w:rFonts w:ascii="Times New Roman" w:eastAsia="Times New Roman" w:hAnsi="Times New Roman" w:cs="Times New Roman"/>
          <w:sz w:val="24"/>
          <w:szCs w:val="24"/>
          <w:lang w:eastAsia="fr-FR"/>
        </w:rPr>
        <w:t xml:space="preserve"> dramatiques, lyriques, musicales, chorégraphiques, cinématographiques et de cirque ou l'organisation d'expositions d'art contemporain, à la condition que les versements soient affectés à cette activité. Cette disposition ne s'applique pas aux organismes qui présentent des </w:t>
      </w:r>
      <w:proofErr w:type="spellStart"/>
      <w:r w:rsidRPr="0021618F">
        <w:rPr>
          <w:rFonts w:ascii="Times New Roman" w:eastAsia="Times New Roman" w:hAnsi="Times New Roman" w:cs="Times New Roman"/>
          <w:sz w:val="24"/>
          <w:szCs w:val="24"/>
          <w:lang w:eastAsia="fr-FR"/>
        </w:rPr>
        <w:t>oeuvres</w:t>
      </w:r>
      <w:proofErr w:type="spellEnd"/>
      <w:r w:rsidRPr="0021618F">
        <w:rPr>
          <w:rFonts w:ascii="Times New Roman" w:eastAsia="Times New Roman" w:hAnsi="Times New Roman" w:cs="Times New Roman"/>
          <w:sz w:val="24"/>
          <w:szCs w:val="24"/>
          <w:lang w:eastAsia="fr-FR"/>
        </w:rPr>
        <w:t xml:space="preserve"> à caractère pornographique ou incitant à la violence ; </w:t>
      </w:r>
    </w:p>
    <w:p w:rsidR="0021618F" w:rsidRPr="0021618F" w:rsidRDefault="0021618F" w:rsidP="0021618F">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21618F">
        <w:rPr>
          <w:rFonts w:ascii="Times New Roman" w:eastAsia="Times New Roman" w:hAnsi="Times New Roman" w:cs="Times New Roman"/>
          <w:sz w:val="24"/>
          <w:szCs w:val="24"/>
          <w:lang w:eastAsia="fr-FR"/>
        </w:rPr>
        <w:t>e</w:t>
      </w:r>
      <w:proofErr w:type="gramEnd"/>
      <w:r w:rsidRPr="0021618F">
        <w:rPr>
          <w:rFonts w:ascii="Times New Roman" w:eastAsia="Times New Roman" w:hAnsi="Times New Roman" w:cs="Times New Roman"/>
          <w:sz w:val="24"/>
          <w:szCs w:val="24"/>
          <w:lang w:eastAsia="fr-FR"/>
        </w:rPr>
        <w:t xml:space="preserve"> bis) De projets de thèse proposés au mécénat de doctorat par les écoles doctorales dans des conditions fixées par décret ; </w:t>
      </w:r>
    </w:p>
    <w:p w:rsidR="0021618F" w:rsidRPr="0021618F" w:rsidRDefault="0021618F" w:rsidP="0021618F">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21618F">
        <w:rPr>
          <w:rFonts w:ascii="Times New Roman" w:eastAsia="Times New Roman" w:hAnsi="Times New Roman" w:cs="Times New Roman"/>
          <w:sz w:val="24"/>
          <w:szCs w:val="24"/>
          <w:lang w:eastAsia="fr-FR"/>
        </w:rPr>
        <w:t>e</w:t>
      </w:r>
      <w:proofErr w:type="gramEnd"/>
      <w:r w:rsidRPr="0021618F">
        <w:rPr>
          <w:rFonts w:ascii="Times New Roman" w:eastAsia="Times New Roman" w:hAnsi="Times New Roman" w:cs="Times New Roman"/>
          <w:sz w:val="24"/>
          <w:szCs w:val="24"/>
          <w:lang w:eastAsia="fr-FR"/>
        </w:rPr>
        <w:t xml:space="preserve"> ter) De sociétés, dont l'Etat est l'actionnaire unique, qui ont pour activité la représentation de la France aux expositions universelles ; </w:t>
      </w:r>
    </w:p>
    <w:p w:rsidR="0021618F" w:rsidRPr="0021618F" w:rsidRDefault="0021618F" w:rsidP="0021618F">
      <w:pPr>
        <w:spacing w:before="100" w:beforeAutospacing="1" w:after="100" w:afterAutospacing="1" w:line="240" w:lineRule="auto"/>
        <w:rPr>
          <w:rFonts w:ascii="Times New Roman" w:eastAsia="Times New Roman" w:hAnsi="Times New Roman" w:cs="Times New Roman"/>
          <w:sz w:val="24"/>
          <w:szCs w:val="24"/>
          <w:lang w:eastAsia="fr-FR"/>
        </w:rPr>
      </w:pPr>
      <w:r w:rsidRPr="0021618F">
        <w:rPr>
          <w:rFonts w:ascii="Times New Roman" w:eastAsia="Times New Roman" w:hAnsi="Times New Roman" w:cs="Times New Roman"/>
          <w:sz w:val="24"/>
          <w:szCs w:val="24"/>
          <w:lang w:eastAsia="fr-FR"/>
        </w:rPr>
        <w:lastRenderedPageBreak/>
        <w:t>e quater) Des sociétés nationales de programme mentionnées à l'</w:t>
      </w:r>
      <w:hyperlink r:id="rId8" w:history="1">
        <w:r w:rsidRPr="0021618F">
          <w:rPr>
            <w:rFonts w:ascii="Times New Roman" w:eastAsia="Times New Roman" w:hAnsi="Times New Roman" w:cs="Times New Roman"/>
            <w:color w:val="336699"/>
            <w:sz w:val="24"/>
            <w:szCs w:val="24"/>
            <w:u w:val="single"/>
            <w:lang w:eastAsia="fr-FR"/>
          </w:rPr>
          <w:t xml:space="preserve">article 44 de la loi n° 86-1067 du 30 septembre 1986 </w:t>
        </w:r>
      </w:hyperlink>
      <w:r w:rsidRPr="0021618F">
        <w:rPr>
          <w:rFonts w:ascii="Times New Roman" w:eastAsia="Times New Roman" w:hAnsi="Times New Roman" w:cs="Times New Roman"/>
          <w:sz w:val="24"/>
          <w:szCs w:val="24"/>
          <w:lang w:eastAsia="fr-FR"/>
        </w:rPr>
        <w:t xml:space="preserve">relative à la liberté de communication et affectés au financement de programmes audiovisuels culturels ; </w:t>
      </w:r>
    </w:p>
    <w:p w:rsidR="0021618F" w:rsidRPr="0021618F" w:rsidRDefault="0021618F" w:rsidP="0021618F">
      <w:pPr>
        <w:spacing w:before="100" w:beforeAutospacing="1" w:after="100" w:afterAutospacing="1" w:line="240" w:lineRule="auto"/>
        <w:rPr>
          <w:rFonts w:ascii="Times New Roman" w:eastAsia="Times New Roman" w:hAnsi="Times New Roman" w:cs="Times New Roman"/>
          <w:sz w:val="24"/>
          <w:szCs w:val="24"/>
          <w:lang w:eastAsia="fr-FR"/>
        </w:rPr>
      </w:pPr>
      <w:r w:rsidRPr="0021618F">
        <w:rPr>
          <w:rFonts w:ascii="Times New Roman" w:eastAsia="Times New Roman" w:hAnsi="Times New Roman" w:cs="Times New Roman"/>
          <w:sz w:val="24"/>
          <w:szCs w:val="24"/>
          <w:lang w:eastAsia="fr-FR"/>
        </w:rPr>
        <w:t>f) De la " Fondation du patrimoine " ou d'une fondation ou une association qui affecte irrévocablement ces versements à la " Fondation du patrimoine ", en vue de subventionner la réalisation des travaux prévus par les conventions conclues en application de l'</w:t>
      </w:r>
      <w:hyperlink r:id="rId9" w:history="1">
        <w:r w:rsidRPr="0021618F">
          <w:rPr>
            <w:rFonts w:ascii="Times New Roman" w:eastAsia="Times New Roman" w:hAnsi="Times New Roman" w:cs="Times New Roman"/>
            <w:color w:val="336699"/>
            <w:sz w:val="24"/>
            <w:szCs w:val="24"/>
            <w:u w:val="single"/>
            <w:lang w:eastAsia="fr-FR"/>
          </w:rPr>
          <w:t xml:space="preserve">article L. 143-2-1 du code du patrimoine </w:t>
        </w:r>
      </w:hyperlink>
      <w:r w:rsidRPr="0021618F">
        <w:rPr>
          <w:rFonts w:ascii="Times New Roman" w:eastAsia="Times New Roman" w:hAnsi="Times New Roman" w:cs="Times New Roman"/>
          <w:sz w:val="24"/>
          <w:szCs w:val="24"/>
          <w:lang w:eastAsia="fr-FR"/>
        </w:rPr>
        <w:t xml:space="preserve">entre la " Fondation du patrimoine " et les propriétaires des immeubles, personnes physiques ou sociétés civiles composées uniquement de personnes physiques et qui ont pour objet exclusif la gestion et la location nue des immeubles dont elles sont propriétaires. </w:t>
      </w:r>
    </w:p>
    <w:p w:rsidR="0021618F" w:rsidRPr="0021618F" w:rsidRDefault="0021618F" w:rsidP="0021618F">
      <w:pPr>
        <w:spacing w:before="100" w:beforeAutospacing="1" w:after="100" w:afterAutospacing="1" w:line="240" w:lineRule="auto"/>
        <w:rPr>
          <w:rFonts w:ascii="Times New Roman" w:eastAsia="Times New Roman" w:hAnsi="Times New Roman" w:cs="Times New Roman"/>
          <w:sz w:val="24"/>
          <w:szCs w:val="24"/>
          <w:lang w:eastAsia="fr-FR"/>
        </w:rPr>
      </w:pPr>
      <w:r w:rsidRPr="0021618F">
        <w:rPr>
          <w:rFonts w:ascii="Times New Roman" w:eastAsia="Times New Roman" w:hAnsi="Times New Roman" w:cs="Times New Roman"/>
          <w:sz w:val="24"/>
          <w:szCs w:val="24"/>
          <w:lang w:eastAsia="fr-FR"/>
        </w:rPr>
        <w:t xml:space="preserve">Les immeubles mentionnés au premier alinéa ne doivent pas faire l'objet d'une exploitation commerciale. Toutefois, ces dispositions ne sont pas applicables lorsque la gestion de l'immeuble est désintéressée et que les conditions suivantes sont cumulativement remplies : </w:t>
      </w:r>
    </w:p>
    <w:p w:rsidR="0021618F" w:rsidRPr="0021618F" w:rsidRDefault="0021618F" w:rsidP="0021618F">
      <w:pPr>
        <w:spacing w:before="100" w:beforeAutospacing="1" w:after="100" w:afterAutospacing="1" w:line="240" w:lineRule="auto"/>
        <w:rPr>
          <w:rFonts w:ascii="Times New Roman" w:eastAsia="Times New Roman" w:hAnsi="Times New Roman" w:cs="Times New Roman"/>
          <w:sz w:val="24"/>
          <w:szCs w:val="24"/>
          <w:lang w:eastAsia="fr-FR"/>
        </w:rPr>
      </w:pPr>
      <w:r w:rsidRPr="0021618F">
        <w:rPr>
          <w:rFonts w:ascii="Times New Roman" w:eastAsia="Times New Roman" w:hAnsi="Times New Roman" w:cs="Times New Roman"/>
          <w:sz w:val="24"/>
          <w:szCs w:val="24"/>
          <w:lang w:eastAsia="fr-FR"/>
        </w:rPr>
        <w:t xml:space="preserve">1° Les revenus fonciers nets, les bénéfices agricoles, les bénéfices industriels et commerciaux et les bénéfices des sociétés commerciales, augmentés des charges déduites en application du 5° du 1 de l'article 39, générés par l'immeuble au cours des trois années précédentes sont affectés au financement des travaux prévus par la convention ; </w:t>
      </w:r>
    </w:p>
    <w:p w:rsidR="0021618F" w:rsidRPr="0021618F" w:rsidRDefault="0021618F" w:rsidP="0021618F">
      <w:pPr>
        <w:spacing w:before="100" w:beforeAutospacing="1" w:after="100" w:afterAutospacing="1" w:line="240" w:lineRule="auto"/>
        <w:rPr>
          <w:rFonts w:ascii="Times New Roman" w:eastAsia="Times New Roman" w:hAnsi="Times New Roman" w:cs="Times New Roman"/>
          <w:sz w:val="24"/>
          <w:szCs w:val="24"/>
          <w:lang w:eastAsia="fr-FR"/>
        </w:rPr>
      </w:pPr>
      <w:r w:rsidRPr="0021618F">
        <w:rPr>
          <w:rFonts w:ascii="Times New Roman" w:eastAsia="Times New Roman" w:hAnsi="Times New Roman" w:cs="Times New Roman"/>
          <w:sz w:val="24"/>
          <w:szCs w:val="24"/>
          <w:lang w:eastAsia="fr-FR"/>
        </w:rPr>
        <w:t xml:space="preserve">2° Le montant des dons collectés n'excède pas le montant restant à financer au titre de ces travaux, après affectation des subventions publiques et des sommes visées au 1°. </w:t>
      </w:r>
    </w:p>
    <w:p w:rsidR="0021618F" w:rsidRPr="0021618F" w:rsidRDefault="0021618F" w:rsidP="0021618F">
      <w:pPr>
        <w:spacing w:before="100" w:beforeAutospacing="1" w:after="100" w:afterAutospacing="1" w:line="240" w:lineRule="auto"/>
        <w:rPr>
          <w:rFonts w:ascii="Times New Roman" w:eastAsia="Times New Roman" w:hAnsi="Times New Roman" w:cs="Times New Roman"/>
          <w:sz w:val="24"/>
          <w:szCs w:val="24"/>
          <w:lang w:eastAsia="fr-FR"/>
        </w:rPr>
      </w:pPr>
      <w:r w:rsidRPr="0021618F">
        <w:rPr>
          <w:rFonts w:ascii="Times New Roman" w:eastAsia="Times New Roman" w:hAnsi="Times New Roman" w:cs="Times New Roman"/>
          <w:sz w:val="24"/>
          <w:szCs w:val="24"/>
          <w:lang w:eastAsia="fr-FR"/>
        </w:rPr>
        <w:t xml:space="preserve">Les dirigeants ou les membres du conseil d'administration ou du directoire de la société ne doivent pas avoir conclu une convention avec la " Fondation du patrimoine " en application de l'article L. 143-2-1 précité, être propriétaires de l'immeuble sur lequel sont effectués les travaux ou être un conjoint, un ascendant, un descendant ou un collatéral du propriétaire de cet immeuble. Lorsque l'immeuble est détenu par une société mentionnée au premier alinéa, les associés ne peuvent pas être dirigeants ou membres du conseil d'administration ou du directoire de la société donatrice ou d'une société qui entretiendrait avec la société donatrice des liens de dépendance au sens du 12 de l'article 39. Les dirigeants ou les membres du conseil d'administration ou du directoire de la société donatrice ne peuvent être un conjoint, un ascendant, un descendant ou un collatéral des associés de la société civile propriétaire de l'immeuble. </w:t>
      </w:r>
    </w:p>
    <w:p w:rsidR="0021618F" w:rsidRPr="0021618F" w:rsidRDefault="0021618F" w:rsidP="0021618F">
      <w:pPr>
        <w:spacing w:before="100" w:beforeAutospacing="1" w:after="100" w:afterAutospacing="1" w:line="240" w:lineRule="auto"/>
        <w:rPr>
          <w:rFonts w:ascii="Times New Roman" w:eastAsia="Times New Roman" w:hAnsi="Times New Roman" w:cs="Times New Roman"/>
          <w:sz w:val="24"/>
          <w:szCs w:val="24"/>
          <w:lang w:eastAsia="fr-FR"/>
        </w:rPr>
      </w:pPr>
      <w:r w:rsidRPr="0021618F">
        <w:rPr>
          <w:rFonts w:ascii="Times New Roman" w:eastAsia="Times New Roman" w:hAnsi="Times New Roman" w:cs="Times New Roman"/>
          <w:sz w:val="24"/>
          <w:szCs w:val="24"/>
          <w:lang w:eastAsia="fr-FR"/>
        </w:rPr>
        <w:t xml:space="preserve">Les dons versés à d'autres fondations ou associations reconnues d'utilité publique agréées par le ministre chargé du budget dont l'objet est culturel, en vue de subventionner la réalisation de travaux de conservation, de restauration ou d'accessibilité de monuments historiques classés ou inscrits ouvrent droit à la réduction d'impôt dans les mêmes conditions. </w:t>
      </w:r>
    </w:p>
    <w:p w:rsidR="0021618F" w:rsidRPr="0021618F" w:rsidRDefault="0021618F" w:rsidP="0021618F">
      <w:pPr>
        <w:spacing w:before="100" w:beforeAutospacing="1" w:after="100" w:afterAutospacing="1" w:line="240" w:lineRule="auto"/>
        <w:rPr>
          <w:rFonts w:ascii="Times New Roman" w:eastAsia="Times New Roman" w:hAnsi="Times New Roman" w:cs="Times New Roman"/>
          <w:sz w:val="24"/>
          <w:szCs w:val="24"/>
          <w:lang w:eastAsia="fr-FR"/>
        </w:rPr>
      </w:pPr>
      <w:r w:rsidRPr="0021618F">
        <w:rPr>
          <w:rFonts w:ascii="Times New Roman" w:eastAsia="Times New Roman" w:hAnsi="Times New Roman" w:cs="Times New Roman"/>
          <w:sz w:val="24"/>
          <w:szCs w:val="24"/>
          <w:lang w:eastAsia="fr-FR"/>
        </w:rPr>
        <w:t xml:space="preserve">g) De fonds de dotation : </w:t>
      </w:r>
    </w:p>
    <w:p w:rsidR="0021618F" w:rsidRPr="0021618F" w:rsidRDefault="0021618F" w:rsidP="0021618F">
      <w:pPr>
        <w:spacing w:before="100" w:beforeAutospacing="1" w:after="100" w:afterAutospacing="1" w:line="240" w:lineRule="auto"/>
        <w:rPr>
          <w:rFonts w:ascii="Times New Roman" w:eastAsia="Times New Roman" w:hAnsi="Times New Roman" w:cs="Times New Roman"/>
          <w:sz w:val="24"/>
          <w:szCs w:val="24"/>
          <w:lang w:eastAsia="fr-FR"/>
        </w:rPr>
      </w:pPr>
      <w:r w:rsidRPr="0021618F">
        <w:rPr>
          <w:rFonts w:ascii="Times New Roman" w:eastAsia="Times New Roman" w:hAnsi="Times New Roman" w:cs="Times New Roman"/>
          <w:sz w:val="24"/>
          <w:szCs w:val="24"/>
          <w:lang w:eastAsia="fr-FR"/>
        </w:rPr>
        <w:t xml:space="preserve">1° Répondant aux caractéristiques mentionnées au a ; </w:t>
      </w:r>
    </w:p>
    <w:p w:rsidR="0021618F" w:rsidRPr="0021618F" w:rsidRDefault="0021618F" w:rsidP="0021618F">
      <w:pPr>
        <w:spacing w:before="100" w:beforeAutospacing="1" w:after="100" w:afterAutospacing="1" w:line="240" w:lineRule="auto"/>
        <w:rPr>
          <w:rFonts w:ascii="Times New Roman" w:eastAsia="Times New Roman" w:hAnsi="Times New Roman" w:cs="Times New Roman"/>
          <w:sz w:val="24"/>
          <w:szCs w:val="24"/>
          <w:lang w:eastAsia="fr-FR"/>
        </w:rPr>
      </w:pPr>
      <w:r w:rsidRPr="0021618F">
        <w:rPr>
          <w:rFonts w:ascii="Times New Roman" w:eastAsia="Times New Roman" w:hAnsi="Times New Roman" w:cs="Times New Roman"/>
          <w:sz w:val="24"/>
          <w:szCs w:val="24"/>
          <w:lang w:eastAsia="fr-FR"/>
        </w:rPr>
        <w:t xml:space="preserve">2° Ou dont la gestion est désintéressée et qui reversent les revenus tirés des dons et versements mentionnés au premier alinéa du présent 1 à des organismes mentionnés aux a à e bis ou à la Fondation du patrimoine dans les conditions mentionnées aux quatre premiers alinéas du f, ou à une fondation ou association reconnue d'utilité publique agréée par le ministre chargé du budget dans les conditions mentionnées au sixième alinéa du même f. Ces organismes délivrent aux fonds de dotation une attestation justifiant le montant et l'affectation des versements effectués à leur profit. </w:t>
      </w:r>
    </w:p>
    <w:p w:rsidR="0021618F" w:rsidRPr="0021618F" w:rsidRDefault="0021618F" w:rsidP="0021618F">
      <w:pPr>
        <w:spacing w:before="100" w:beforeAutospacing="1" w:after="100" w:afterAutospacing="1" w:line="240" w:lineRule="auto"/>
        <w:rPr>
          <w:rFonts w:ascii="Times New Roman" w:eastAsia="Times New Roman" w:hAnsi="Times New Roman" w:cs="Times New Roman"/>
          <w:sz w:val="24"/>
          <w:szCs w:val="24"/>
          <w:lang w:eastAsia="fr-FR"/>
        </w:rPr>
      </w:pPr>
      <w:r w:rsidRPr="0021618F">
        <w:rPr>
          <w:rFonts w:ascii="Times New Roman" w:eastAsia="Times New Roman" w:hAnsi="Times New Roman" w:cs="Times New Roman"/>
          <w:sz w:val="24"/>
          <w:szCs w:val="24"/>
          <w:lang w:eastAsia="fr-FR"/>
        </w:rPr>
        <w:t>Les organismes mentionnés au b peuvent, lorsque leurs statuts ont été approuvés à ce titre par décret en Conseil d'Etat, recevoir des versements pour le compte d'</w:t>
      </w:r>
      <w:proofErr w:type="spellStart"/>
      <w:r w:rsidRPr="0021618F">
        <w:rPr>
          <w:rFonts w:ascii="Times New Roman" w:eastAsia="Times New Roman" w:hAnsi="Times New Roman" w:cs="Times New Roman"/>
          <w:sz w:val="24"/>
          <w:szCs w:val="24"/>
          <w:lang w:eastAsia="fr-FR"/>
        </w:rPr>
        <w:t>oeuvres</w:t>
      </w:r>
      <w:proofErr w:type="spellEnd"/>
      <w:r w:rsidRPr="0021618F">
        <w:rPr>
          <w:rFonts w:ascii="Times New Roman" w:eastAsia="Times New Roman" w:hAnsi="Times New Roman" w:cs="Times New Roman"/>
          <w:sz w:val="24"/>
          <w:szCs w:val="24"/>
          <w:lang w:eastAsia="fr-FR"/>
        </w:rPr>
        <w:t xml:space="preserve"> ou d'organismes mentionnés au a. </w:t>
      </w:r>
    </w:p>
    <w:p w:rsidR="0021618F" w:rsidRPr="0021618F" w:rsidRDefault="0021618F" w:rsidP="0021618F">
      <w:pPr>
        <w:spacing w:before="100" w:beforeAutospacing="1" w:after="100" w:afterAutospacing="1" w:line="240" w:lineRule="auto"/>
        <w:rPr>
          <w:rFonts w:ascii="Times New Roman" w:eastAsia="Times New Roman" w:hAnsi="Times New Roman" w:cs="Times New Roman"/>
          <w:sz w:val="24"/>
          <w:szCs w:val="24"/>
          <w:lang w:eastAsia="fr-FR"/>
        </w:rPr>
      </w:pPr>
      <w:r w:rsidRPr="0021618F">
        <w:rPr>
          <w:rFonts w:ascii="Times New Roman" w:eastAsia="Times New Roman" w:hAnsi="Times New Roman" w:cs="Times New Roman"/>
          <w:sz w:val="24"/>
          <w:szCs w:val="24"/>
          <w:lang w:eastAsia="fr-FR"/>
        </w:rPr>
        <w:t xml:space="preserve">Lorsque la limite fixée au premier alinéa est dépassée au cours d'un exercice, l'excédent de versement peut donner lieu à réduction d'impôt au titre des cinq exercices suivants, après prise en compte des versements effectués au titre de chacun de ces exercices, sans qu'il puisse en résulter un dépassement du plafond défini au premier alinéa. </w:t>
      </w:r>
    </w:p>
    <w:p w:rsidR="0021618F" w:rsidRPr="0021618F" w:rsidRDefault="0021618F" w:rsidP="0021618F">
      <w:pPr>
        <w:spacing w:before="100" w:beforeAutospacing="1" w:after="100" w:afterAutospacing="1" w:line="240" w:lineRule="auto"/>
        <w:rPr>
          <w:rFonts w:ascii="Times New Roman" w:eastAsia="Times New Roman" w:hAnsi="Times New Roman" w:cs="Times New Roman"/>
          <w:sz w:val="24"/>
          <w:szCs w:val="24"/>
          <w:lang w:eastAsia="fr-FR"/>
        </w:rPr>
      </w:pPr>
      <w:r w:rsidRPr="0021618F">
        <w:rPr>
          <w:rFonts w:ascii="Times New Roman" w:eastAsia="Times New Roman" w:hAnsi="Times New Roman" w:cs="Times New Roman"/>
          <w:sz w:val="24"/>
          <w:szCs w:val="24"/>
          <w:lang w:eastAsia="fr-FR"/>
        </w:rPr>
        <w:t xml:space="preserve">La limite de 5 pour mille du chiffre d'affaires s'applique à l'ensemble des versements effectués au titre du présent article. </w:t>
      </w:r>
    </w:p>
    <w:p w:rsidR="0021618F" w:rsidRPr="0021618F" w:rsidRDefault="0021618F" w:rsidP="0021618F">
      <w:pPr>
        <w:spacing w:before="100" w:beforeAutospacing="1" w:after="100" w:afterAutospacing="1" w:line="240" w:lineRule="auto"/>
        <w:rPr>
          <w:rFonts w:ascii="Times New Roman" w:eastAsia="Times New Roman" w:hAnsi="Times New Roman" w:cs="Times New Roman"/>
          <w:sz w:val="24"/>
          <w:szCs w:val="24"/>
          <w:lang w:eastAsia="fr-FR"/>
        </w:rPr>
      </w:pPr>
      <w:r w:rsidRPr="0021618F">
        <w:rPr>
          <w:rFonts w:ascii="Times New Roman" w:eastAsia="Times New Roman" w:hAnsi="Times New Roman" w:cs="Times New Roman"/>
          <w:sz w:val="24"/>
          <w:szCs w:val="24"/>
          <w:lang w:eastAsia="fr-FR"/>
        </w:rPr>
        <w:t xml:space="preserve">Les versements ne sont pas déductibles pour la détermination du bénéfice imposable. </w:t>
      </w:r>
    </w:p>
    <w:p w:rsidR="0021618F" w:rsidRPr="0021618F" w:rsidRDefault="0021618F" w:rsidP="0021618F">
      <w:pPr>
        <w:spacing w:before="100" w:beforeAutospacing="1" w:after="100" w:afterAutospacing="1" w:line="240" w:lineRule="auto"/>
        <w:rPr>
          <w:rFonts w:ascii="Times New Roman" w:eastAsia="Times New Roman" w:hAnsi="Times New Roman" w:cs="Times New Roman"/>
          <w:sz w:val="24"/>
          <w:szCs w:val="24"/>
          <w:lang w:eastAsia="fr-FR"/>
        </w:rPr>
      </w:pPr>
      <w:r w:rsidRPr="0021618F">
        <w:rPr>
          <w:rFonts w:ascii="Times New Roman" w:eastAsia="Times New Roman" w:hAnsi="Times New Roman" w:cs="Times New Roman"/>
          <w:sz w:val="24"/>
          <w:szCs w:val="24"/>
          <w:lang w:eastAsia="fr-FR"/>
        </w:rPr>
        <w:t xml:space="preserve">2. (abrogé). </w:t>
      </w:r>
    </w:p>
    <w:p w:rsidR="0021618F" w:rsidRPr="0021618F" w:rsidRDefault="0021618F" w:rsidP="0021618F">
      <w:pPr>
        <w:spacing w:before="100" w:beforeAutospacing="1" w:after="100" w:afterAutospacing="1" w:line="240" w:lineRule="auto"/>
        <w:rPr>
          <w:rFonts w:ascii="Times New Roman" w:eastAsia="Times New Roman" w:hAnsi="Times New Roman" w:cs="Times New Roman"/>
          <w:sz w:val="24"/>
          <w:szCs w:val="24"/>
          <w:lang w:eastAsia="fr-FR"/>
        </w:rPr>
      </w:pPr>
      <w:r w:rsidRPr="0021618F">
        <w:rPr>
          <w:rFonts w:ascii="Times New Roman" w:eastAsia="Times New Roman" w:hAnsi="Times New Roman" w:cs="Times New Roman"/>
          <w:sz w:val="24"/>
          <w:szCs w:val="24"/>
          <w:lang w:eastAsia="fr-FR"/>
        </w:rPr>
        <w:t xml:space="preserve">3. (abrogé). </w:t>
      </w:r>
    </w:p>
    <w:p w:rsidR="0021618F" w:rsidRPr="0021618F" w:rsidRDefault="0021618F" w:rsidP="0021618F">
      <w:pPr>
        <w:spacing w:before="100" w:beforeAutospacing="1" w:after="100" w:afterAutospacing="1" w:line="240" w:lineRule="auto"/>
        <w:rPr>
          <w:rFonts w:ascii="Times New Roman" w:eastAsia="Times New Roman" w:hAnsi="Times New Roman" w:cs="Times New Roman"/>
          <w:sz w:val="24"/>
          <w:szCs w:val="24"/>
          <w:lang w:eastAsia="fr-FR"/>
        </w:rPr>
      </w:pPr>
      <w:r w:rsidRPr="0021618F">
        <w:rPr>
          <w:rFonts w:ascii="Times New Roman" w:eastAsia="Times New Roman" w:hAnsi="Times New Roman" w:cs="Times New Roman"/>
          <w:sz w:val="24"/>
          <w:szCs w:val="24"/>
          <w:lang w:eastAsia="fr-FR"/>
        </w:rPr>
        <w:t xml:space="preserve">4. Ouvrent également droit, et dans les mêmes conditions, à la réduction d'impôt prévue au 1 les dons versés aux organismes agréés dans les conditions prévues à l'article 1649 </w:t>
      </w:r>
      <w:proofErr w:type="spellStart"/>
      <w:r w:rsidRPr="0021618F">
        <w:rPr>
          <w:rFonts w:ascii="Times New Roman" w:eastAsia="Times New Roman" w:hAnsi="Times New Roman" w:cs="Times New Roman"/>
          <w:sz w:val="24"/>
          <w:szCs w:val="24"/>
          <w:lang w:eastAsia="fr-FR"/>
        </w:rPr>
        <w:t>nonies</w:t>
      </w:r>
      <w:proofErr w:type="spellEnd"/>
      <w:r w:rsidRPr="0021618F">
        <w:rPr>
          <w:rFonts w:ascii="Times New Roman" w:eastAsia="Times New Roman" w:hAnsi="Times New Roman" w:cs="Times New Roman"/>
          <w:sz w:val="24"/>
          <w:szCs w:val="24"/>
          <w:lang w:eastAsia="fr-FR"/>
        </w:rPr>
        <w:t xml:space="preserve"> et dont l'objet exclusif est de verser des aides financières permettant la réalisation d'investissements tels que définis au 1 de l'article 12 du règlement (CE) n° 800/2008 de la Commission du 6 août 2008 déclarant certaines catégories d'aides compatibles avec le marché commun en application des articles 87 et 88 du traité (Règlement général d'exemption par catégorie) ou de fournir des prestations d'accompagnement à des petites et moyennes entreprises telles qu'elles sont définies à l'annexe I à ce règlement. </w:t>
      </w:r>
    </w:p>
    <w:p w:rsidR="0021618F" w:rsidRPr="0021618F" w:rsidRDefault="0021618F" w:rsidP="0021618F">
      <w:pPr>
        <w:spacing w:before="100" w:beforeAutospacing="1" w:after="100" w:afterAutospacing="1" w:line="240" w:lineRule="auto"/>
        <w:rPr>
          <w:rFonts w:ascii="Times New Roman" w:eastAsia="Times New Roman" w:hAnsi="Times New Roman" w:cs="Times New Roman"/>
          <w:sz w:val="24"/>
          <w:szCs w:val="24"/>
          <w:lang w:eastAsia="fr-FR"/>
        </w:rPr>
      </w:pPr>
      <w:r w:rsidRPr="0021618F">
        <w:rPr>
          <w:rFonts w:ascii="Times New Roman" w:eastAsia="Times New Roman" w:hAnsi="Times New Roman" w:cs="Times New Roman"/>
          <w:sz w:val="24"/>
          <w:szCs w:val="24"/>
          <w:lang w:eastAsia="fr-FR"/>
        </w:rPr>
        <w:t xml:space="preserve">L'agrément est délivré à l'organisme s'il s'engage à respecter continûment l'ensemble des conditions suivantes : </w:t>
      </w:r>
    </w:p>
    <w:p w:rsidR="0021618F" w:rsidRPr="0021618F" w:rsidRDefault="0021618F" w:rsidP="0021618F">
      <w:pPr>
        <w:spacing w:before="100" w:beforeAutospacing="1" w:after="100" w:afterAutospacing="1" w:line="240" w:lineRule="auto"/>
        <w:rPr>
          <w:rFonts w:ascii="Times New Roman" w:eastAsia="Times New Roman" w:hAnsi="Times New Roman" w:cs="Times New Roman"/>
          <w:sz w:val="24"/>
          <w:szCs w:val="24"/>
          <w:lang w:eastAsia="fr-FR"/>
        </w:rPr>
      </w:pPr>
      <w:r w:rsidRPr="0021618F">
        <w:rPr>
          <w:rFonts w:ascii="Times New Roman" w:eastAsia="Times New Roman" w:hAnsi="Times New Roman" w:cs="Times New Roman"/>
          <w:sz w:val="24"/>
          <w:szCs w:val="24"/>
          <w:lang w:eastAsia="fr-FR"/>
        </w:rPr>
        <w:t xml:space="preserve">1° La gestion de l'organisme est désintéressée ; </w:t>
      </w:r>
    </w:p>
    <w:p w:rsidR="0021618F" w:rsidRPr="0021618F" w:rsidRDefault="0021618F" w:rsidP="0021618F">
      <w:pPr>
        <w:spacing w:before="100" w:beforeAutospacing="1" w:after="100" w:afterAutospacing="1" w:line="240" w:lineRule="auto"/>
        <w:rPr>
          <w:rFonts w:ascii="Times New Roman" w:eastAsia="Times New Roman" w:hAnsi="Times New Roman" w:cs="Times New Roman"/>
          <w:sz w:val="24"/>
          <w:szCs w:val="24"/>
          <w:lang w:eastAsia="fr-FR"/>
        </w:rPr>
      </w:pPr>
      <w:r w:rsidRPr="0021618F">
        <w:rPr>
          <w:rFonts w:ascii="Times New Roman" w:eastAsia="Times New Roman" w:hAnsi="Times New Roman" w:cs="Times New Roman"/>
          <w:sz w:val="24"/>
          <w:szCs w:val="24"/>
          <w:lang w:eastAsia="fr-FR"/>
        </w:rPr>
        <w:t xml:space="preserve">2° Ses aides et prestations ne sont pas rémunérées et sont utilisées dans l'intérêt direct des entreprises bénéficiaires ; </w:t>
      </w:r>
    </w:p>
    <w:p w:rsidR="0021618F" w:rsidRPr="0021618F" w:rsidRDefault="0021618F" w:rsidP="0021618F">
      <w:pPr>
        <w:spacing w:before="100" w:beforeAutospacing="1" w:after="100" w:afterAutospacing="1" w:line="240" w:lineRule="auto"/>
        <w:rPr>
          <w:rFonts w:ascii="Times New Roman" w:eastAsia="Times New Roman" w:hAnsi="Times New Roman" w:cs="Times New Roman"/>
          <w:sz w:val="24"/>
          <w:szCs w:val="24"/>
          <w:lang w:eastAsia="fr-FR"/>
        </w:rPr>
      </w:pPr>
      <w:r w:rsidRPr="0021618F">
        <w:rPr>
          <w:rFonts w:ascii="Times New Roman" w:eastAsia="Times New Roman" w:hAnsi="Times New Roman" w:cs="Times New Roman"/>
          <w:sz w:val="24"/>
          <w:szCs w:val="24"/>
          <w:lang w:eastAsia="fr-FR"/>
        </w:rPr>
        <w:t xml:space="preserve">3° Les aides accordées entrent dans le champ d'application de l'article 15 du règlement (CE) n° 800/2008 de la Commission du 6 août 2008 précité ; </w:t>
      </w:r>
    </w:p>
    <w:p w:rsidR="0021618F" w:rsidRPr="0021618F" w:rsidRDefault="0021618F" w:rsidP="0021618F">
      <w:pPr>
        <w:spacing w:before="100" w:beforeAutospacing="1" w:after="100" w:afterAutospacing="1" w:line="240" w:lineRule="auto"/>
        <w:rPr>
          <w:rFonts w:ascii="Times New Roman" w:eastAsia="Times New Roman" w:hAnsi="Times New Roman" w:cs="Times New Roman"/>
          <w:sz w:val="24"/>
          <w:szCs w:val="24"/>
          <w:lang w:eastAsia="fr-FR"/>
        </w:rPr>
      </w:pPr>
      <w:r w:rsidRPr="0021618F">
        <w:rPr>
          <w:rFonts w:ascii="Times New Roman" w:eastAsia="Times New Roman" w:hAnsi="Times New Roman" w:cs="Times New Roman"/>
          <w:sz w:val="24"/>
          <w:szCs w:val="24"/>
          <w:lang w:eastAsia="fr-FR"/>
        </w:rPr>
        <w:t xml:space="preserve">4° Le montant versé chaque année à une entreprise ne devra pas excéder 20 % des ressources annuelles de l'organisme ; </w:t>
      </w:r>
    </w:p>
    <w:p w:rsidR="0021618F" w:rsidRPr="0021618F" w:rsidRDefault="0021618F" w:rsidP="0021618F">
      <w:pPr>
        <w:spacing w:before="100" w:beforeAutospacing="1" w:after="100" w:afterAutospacing="1" w:line="240" w:lineRule="auto"/>
        <w:rPr>
          <w:rFonts w:ascii="Times New Roman" w:eastAsia="Times New Roman" w:hAnsi="Times New Roman" w:cs="Times New Roman"/>
          <w:sz w:val="24"/>
          <w:szCs w:val="24"/>
          <w:lang w:eastAsia="fr-FR"/>
        </w:rPr>
      </w:pPr>
      <w:r w:rsidRPr="0021618F">
        <w:rPr>
          <w:rFonts w:ascii="Times New Roman" w:eastAsia="Times New Roman" w:hAnsi="Times New Roman" w:cs="Times New Roman"/>
          <w:sz w:val="24"/>
          <w:szCs w:val="24"/>
          <w:lang w:eastAsia="fr-FR"/>
        </w:rPr>
        <w:t xml:space="preserve">5° Les aides ne peuvent bénéficier aux entreprises exerçant à titre principal une activité visée à </w:t>
      </w:r>
      <w:hyperlink r:id="rId10" w:history="1">
        <w:r w:rsidRPr="0021618F">
          <w:rPr>
            <w:rFonts w:ascii="Times New Roman" w:eastAsia="Times New Roman" w:hAnsi="Times New Roman" w:cs="Times New Roman"/>
            <w:color w:val="336699"/>
            <w:sz w:val="24"/>
            <w:szCs w:val="24"/>
            <w:u w:val="single"/>
            <w:lang w:eastAsia="fr-FR"/>
          </w:rPr>
          <w:t>l'article 35.</w:t>
        </w:r>
      </w:hyperlink>
      <w:r w:rsidRPr="0021618F">
        <w:rPr>
          <w:rFonts w:ascii="Times New Roman" w:eastAsia="Times New Roman" w:hAnsi="Times New Roman" w:cs="Times New Roman"/>
          <w:sz w:val="24"/>
          <w:szCs w:val="24"/>
          <w:lang w:eastAsia="fr-FR"/>
        </w:rPr>
        <w:t xml:space="preserve"> </w:t>
      </w:r>
    </w:p>
    <w:p w:rsidR="0021618F" w:rsidRPr="0021618F" w:rsidRDefault="0021618F" w:rsidP="0021618F">
      <w:pPr>
        <w:spacing w:before="100" w:beforeAutospacing="1" w:after="100" w:afterAutospacing="1" w:line="240" w:lineRule="auto"/>
        <w:rPr>
          <w:rFonts w:ascii="Times New Roman" w:eastAsia="Times New Roman" w:hAnsi="Times New Roman" w:cs="Times New Roman"/>
          <w:sz w:val="24"/>
          <w:szCs w:val="24"/>
          <w:lang w:eastAsia="fr-FR"/>
        </w:rPr>
      </w:pPr>
      <w:r w:rsidRPr="0021618F">
        <w:rPr>
          <w:rFonts w:ascii="Times New Roman" w:eastAsia="Times New Roman" w:hAnsi="Times New Roman" w:cs="Times New Roman"/>
          <w:sz w:val="24"/>
          <w:szCs w:val="24"/>
          <w:lang w:eastAsia="fr-FR"/>
        </w:rPr>
        <w:t xml:space="preserve">Un organisme ayant pour objet exclusif de participer, par le versement d'aides financières ne relevant pas du 1 de l'article 12 du règlement mentionné au premier alinéa du présent 4, à la création, à la reprise ou au développement de petites et moyennes entreprises telles qu'elles sont définies à l'annexe I au même règlement ou de leur fournir des prestations d'accompagnement peut également se voir délivrer l'agrément, sous réserve du respect des conditions mentionnées aux 1°, 2°, 4° et 5° et du règlement (CE) n° 1998/2006 de la Commission, du 15 décembre 2006, concernant l'application des articles 87 et 88 du traité aux aides de </w:t>
      </w:r>
      <w:proofErr w:type="spellStart"/>
      <w:r w:rsidRPr="0021618F">
        <w:rPr>
          <w:rFonts w:ascii="Times New Roman" w:eastAsia="Times New Roman" w:hAnsi="Times New Roman" w:cs="Times New Roman"/>
          <w:sz w:val="24"/>
          <w:szCs w:val="24"/>
          <w:lang w:eastAsia="fr-FR"/>
        </w:rPr>
        <w:t>minimis</w:t>
      </w:r>
      <w:proofErr w:type="spellEnd"/>
      <w:r w:rsidRPr="0021618F">
        <w:rPr>
          <w:rFonts w:ascii="Times New Roman" w:eastAsia="Times New Roman" w:hAnsi="Times New Roman" w:cs="Times New Roman"/>
          <w:sz w:val="24"/>
          <w:szCs w:val="24"/>
          <w:lang w:eastAsia="fr-FR"/>
        </w:rPr>
        <w:t xml:space="preserve"> ou du règlement (CE) n° 1535/2007 de la Commission, du 20 décembre 2007, concernant l'application des articles 87 et 88 du traité CE aux aides de </w:t>
      </w:r>
      <w:proofErr w:type="spellStart"/>
      <w:r w:rsidRPr="0021618F">
        <w:rPr>
          <w:rFonts w:ascii="Times New Roman" w:eastAsia="Times New Roman" w:hAnsi="Times New Roman" w:cs="Times New Roman"/>
          <w:sz w:val="24"/>
          <w:szCs w:val="24"/>
          <w:lang w:eastAsia="fr-FR"/>
        </w:rPr>
        <w:t>minimis</w:t>
      </w:r>
      <w:proofErr w:type="spellEnd"/>
      <w:r w:rsidRPr="0021618F">
        <w:rPr>
          <w:rFonts w:ascii="Times New Roman" w:eastAsia="Times New Roman" w:hAnsi="Times New Roman" w:cs="Times New Roman"/>
          <w:sz w:val="24"/>
          <w:szCs w:val="24"/>
          <w:lang w:eastAsia="fr-FR"/>
        </w:rPr>
        <w:t xml:space="preserve"> dans le secteur de la production de produits agricoles ou du règlement (CE) n° 875/2007 de la Commission, du 24 juillet 2007, relatif à l'application des articles 87 et 88 du traité CE aux aides de </w:t>
      </w:r>
      <w:proofErr w:type="spellStart"/>
      <w:r w:rsidRPr="0021618F">
        <w:rPr>
          <w:rFonts w:ascii="Times New Roman" w:eastAsia="Times New Roman" w:hAnsi="Times New Roman" w:cs="Times New Roman"/>
          <w:sz w:val="24"/>
          <w:szCs w:val="24"/>
          <w:lang w:eastAsia="fr-FR"/>
        </w:rPr>
        <w:t>minimis</w:t>
      </w:r>
      <w:proofErr w:type="spellEnd"/>
      <w:r w:rsidRPr="0021618F">
        <w:rPr>
          <w:rFonts w:ascii="Times New Roman" w:eastAsia="Times New Roman" w:hAnsi="Times New Roman" w:cs="Times New Roman"/>
          <w:sz w:val="24"/>
          <w:szCs w:val="24"/>
          <w:lang w:eastAsia="fr-FR"/>
        </w:rPr>
        <w:t xml:space="preserve"> dans le secteur de la pêche et modifiant le règlement (CE) n° 1860/2004.</w:t>
      </w:r>
    </w:p>
    <w:p w:rsidR="0021618F" w:rsidRPr="0021618F" w:rsidRDefault="0021618F" w:rsidP="0021618F">
      <w:pPr>
        <w:spacing w:before="100" w:beforeAutospacing="1" w:after="100" w:afterAutospacing="1" w:line="240" w:lineRule="auto"/>
        <w:rPr>
          <w:rFonts w:ascii="Times New Roman" w:eastAsia="Times New Roman" w:hAnsi="Times New Roman" w:cs="Times New Roman"/>
          <w:sz w:val="24"/>
          <w:szCs w:val="24"/>
          <w:lang w:eastAsia="fr-FR"/>
        </w:rPr>
      </w:pPr>
      <w:r w:rsidRPr="0021618F">
        <w:rPr>
          <w:rFonts w:ascii="Times New Roman" w:eastAsia="Times New Roman" w:hAnsi="Times New Roman" w:cs="Times New Roman"/>
          <w:sz w:val="24"/>
          <w:szCs w:val="24"/>
          <w:lang w:eastAsia="fr-FR"/>
        </w:rPr>
        <w:t xml:space="preserve">L'agrément accordé aux organismes qui le sollicitent pour la première fois porte sur une période comprise entre la date de sa notification et le 31 décembre de la deuxième année qui suit cette date. En cas de demande de renouvellement d'agrément, ce dernier, s'il est accordé, l'est pour une période de cinq ans. </w:t>
      </w:r>
    </w:p>
    <w:p w:rsidR="0021618F" w:rsidRPr="0021618F" w:rsidRDefault="0021618F" w:rsidP="0021618F">
      <w:pPr>
        <w:spacing w:before="100" w:beforeAutospacing="1" w:after="100" w:afterAutospacing="1" w:line="240" w:lineRule="auto"/>
        <w:rPr>
          <w:rFonts w:ascii="Times New Roman" w:eastAsia="Times New Roman" w:hAnsi="Times New Roman" w:cs="Times New Roman"/>
          <w:sz w:val="24"/>
          <w:szCs w:val="24"/>
          <w:lang w:eastAsia="fr-FR"/>
        </w:rPr>
      </w:pPr>
      <w:r w:rsidRPr="0021618F">
        <w:rPr>
          <w:rFonts w:ascii="Times New Roman" w:eastAsia="Times New Roman" w:hAnsi="Times New Roman" w:cs="Times New Roman"/>
          <w:sz w:val="24"/>
          <w:szCs w:val="24"/>
          <w:lang w:eastAsia="fr-FR"/>
        </w:rPr>
        <w:t xml:space="preserve">Un décret fixe les modalités d'application du présent article, notamment les dispositions relatives aux statuts des organismes bénéficiaires des dons, les conditions de retrait de l'agrément et les informations relatives aux entreprises aidées que les organismes communiquent au ministre ayant délivré l'agrément. </w:t>
      </w:r>
    </w:p>
    <w:p w:rsidR="0021618F" w:rsidRPr="0021618F" w:rsidRDefault="0021618F" w:rsidP="0021618F">
      <w:pPr>
        <w:spacing w:before="100" w:beforeAutospacing="1" w:after="100" w:afterAutospacing="1" w:line="240" w:lineRule="auto"/>
        <w:rPr>
          <w:rFonts w:ascii="Times New Roman" w:eastAsia="Times New Roman" w:hAnsi="Times New Roman" w:cs="Times New Roman"/>
          <w:sz w:val="24"/>
          <w:szCs w:val="24"/>
          <w:lang w:eastAsia="fr-FR"/>
        </w:rPr>
      </w:pPr>
      <w:r w:rsidRPr="0021618F">
        <w:rPr>
          <w:rFonts w:ascii="Times New Roman" w:eastAsia="Times New Roman" w:hAnsi="Times New Roman" w:cs="Times New Roman"/>
          <w:sz w:val="24"/>
          <w:szCs w:val="24"/>
          <w:lang w:eastAsia="fr-FR"/>
        </w:rPr>
        <w:t xml:space="preserve">4 bis. Ouvrent également droit à la réduction d'impôt les dons et versements effectués au profit d'organismes agréés dans les conditions prévues à l'article 1649 </w:t>
      </w:r>
      <w:proofErr w:type="spellStart"/>
      <w:r w:rsidRPr="0021618F">
        <w:rPr>
          <w:rFonts w:ascii="Times New Roman" w:eastAsia="Times New Roman" w:hAnsi="Times New Roman" w:cs="Times New Roman"/>
          <w:sz w:val="24"/>
          <w:szCs w:val="24"/>
          <w:lang w:eastAsia="fr-FR"/>
        </w:rPr>
        <w:t>nonies</w:t>
      </w:r>
      <w:proofErr w:type="spellEnd"/>
      <w:r w:rsidRPr="0021618F">
        <w:rPr>
          <w:rFonts w:ascii="Times New Roman" w:eastAsia="Times New Roman" w:hAnsi="Times New Roman" w:cs="Times New Roman"/>
          <w:sz w:val="24"/>
          <w:szCs w:val="24"/>
          <w:lang w:eastAsia="fr-FR"/>
        </w:rPr>
        <w:t xml:space="preserve"> dont le siège est situé dans un Etat membre de l'Union européenne ou dans un autre Etat partie à l'accord sur l'Espace économique européen ayant conclu avec la France une convention d'assistance administrative en vue de lutter contre la fraude et l'évasion fiscales. L'agrément est accordé lorsque l'organisme poursuit des objectifs et présente des caractéristiques similaires aux organismes dont le siège est situé en France répondant aux conditions fixées par le présent article. </w:t>
      </w:r>
    </w:p>
    <w:p w:rsidR="0021618F" w:rsidRPr="0021618F" w:rsidRDefault="0021618F" w:rsidP="0021618F">
      <w:pPr>
        <w:spacing w:before="100" w:beforeAutospacing="1" w:after="100" w:afterAutospacing="1" w:line="240" w:lineRule="auto"/>
        <w:rPr>
          <w:rFonts w:ascii="Times New Roman" w:eastAsia="Times New Roman" w:hAnsi="Times New Roman" w:cs="Times New Roman"/>
          <w:sz w:val="24"/>
          <w:szCs w:val="24"/>
          <w:lang w:eastAsia="fr-FR"/>
        </w:rPr>
      </w:pPr>
      <w:r w:rsidRPr="0021618F">
        <w:rPr>
          <w:rFonts w:ascii="Times New Roman" w:eastAsia="Times New Roman" w:hAnsi="Times New Roman" w:cs="Times New Roman"/>
          <w:sz w:val="24"/>
          <w:szCs w:val="24"/>
          <w:lang w:eastAsia="fr-FR"/>
        </w:rPr>
        <w:t xml:space="preserve">Lorsque les dons et versements ont été effectués au profit d'un organisme non agréé dont le siège est situé dans un Etat membre de l'Union européenne ou dans un autre Etat partie à l'accord sur l'Espace économique européen ayant conclu avec la France une convention d'assistance administrative en vue de lutter contre la fraude et l'évasion fiscales, la réduction d'impôt obtenue fait l'objet d'une reprise, sauf lorsque le contribuable a produit dans le délai de dépôt de déclaration les pièces justificatives attestant que cet organisme poursuit des objectifs et présente des caractéristiques similaires aux organismes dont le siège est situé en France répondant aux conditions fixées par le présent article. </w:t>
      </w:r>
    </w:p>
    <w:p w:rsidR="0021618F" w:rsidRPr="0021618F" w:rsidRDefault="0021618F" w:rsidP="0021618F">
      <w:pPr>
        <w:spacing w:before="100" w:beforeAutospacing="1" w:after="100" w:afterAutospacing="1" w:line="240" w:lineRule="auto"/>
        <w:rPr>
          <w:rFonts w:ascii="Times New Roman" w:eastAsia="Times New Roman" w:hAnsi="Times New Roman" w:cs="Times New Roman"/>
          <w:sz w:val="24"/>
          <w:szCs w:val="24"/>
          <w:lang w:eastAsia="fr-FR"/>
        </w:rPr>
      </w:pPr>
      <w:r w:rsidRPr="0021618F">
        <w:rPr>
          <w:rFonts w:ascii="Times New Roman" w:eastAsia="Times New Roman" w:hAnsi="Times New Roman" w:cs="Times New Roman"/>
          <w:sz w:val="24"/>
          <w:szCs w:val="24"/>
          <w:lang w:eastAsia="fr-FR"/>
        </w:rPr>
        <w:t>Un décret fixe les conditions d'application du présent 4 bis et notamment la durée de validité ainsi que les modalités de délivrance, de publicité et de retrait de l'agrément.</w:t>
      </w:r>
    </w:p>
    <w:p w:rsidR="00F80B4A" w:rsidRDefault="00F80B4A">
      <w:bookmarkStart w:id="0" w:name="_GoBack"/>
      <w:bookmarkEnd w:id="0"/>
    </w:p>
    <w:sectPr w:rsidR="00F80B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8515F"/>
    <w:multiLevelType w:val="multilevel"/>
    <w:tmpl w:val="EBD0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8F"/>
    <w:rsid w:val="0021618F"/>
    <w:rsid w:val="00F80B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855329">
      <w:bodyDiv w:val="1"/>
      <w:marLeft w:val="0"/>
      <w:marRight w:val="0"/>
      <w:marTop w:val="0"/>
      <w:marBottom w:val="0"/>
      <w:divBdr>
        <w:top w:val="none" w:sz="0" w:space="0" w:color="auto"/>
        <w:left w:val="none" w:sz="0" w:space="0" w:color="auto"/>
        <w:bottom w:val="none" w:sz="0" w:space="0" w:color="auto"/>
        <w:right w:val="none" w:sz="0" w:space="0" w:color="auto"/>
      </w:divBdr>
      <w:divsChild>
        <w:div w:id="192545117">
          <w:marLeft w:val="0"/>
          <w:marRight w:val="0"/>
          <w:marTop w:val="0"/>
          <w:marBottom w:val="0"/>
          <w:divBdr>
            <w:top w:val="none" w:sz="0" w:space="0" w:color="auto"/>
            <w:left w:val="none" w:sz="0" w:space="0" w:color="auto"/>
            <w:bottom w:val="none" w:sz="0" w:space="0" w:color="auto"/>
            <w:right w:val="none" w:sz="0" w:space="0" w:color="auto"/>
          </w:divBdr>
        </w:div>
        <w:div w:id="109715151">
          <w:marLeft w:val="0"/>
          <w:marRight w:val="0"/>
          <w:marTop w:val="0"/>
          <w:marBottom w:val="0"/>
          <w:divBdr>
            <w:top w:val="none" w:sz="0" w:space="0" w:color="auto"/>
            <w:left w:val="none" w:sz="0" w:space="0" w:color="auto"/>
            <w:bottom w:val="none" w:sz="0" w:space="0" w:color="auto"/>
            <w:right w:val="none" w:sz="0" w:space="0" w:color="auto"/>
          </w:divBdr>
        </w:div>
        <w:div w:id="188033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TexteArticle.do;jsessionid=CD52A1EDB4E2AB70A30D29715E3C17B6.tpdjo13v_3?cidTexte=JORFTEXT000000512205&amp;idArticle=LEGIARTI000006420537&amp;dateTexte=&amp;categorieLien=cid" TargetMode="External"/><Relationship Id="rId3" Type="http://schemas.microsoft.com/office/2007/relationships/stylesWithEffects" Target="stylesWithEffects.xml"/><Relationship Id="rId7" Type="http://schemas.openxmlformats.org/officeDocument/2006/relationships/hyperlink" Target="http://www.legifrance.gouv.fr/affichCodeArticle.do;jsessionid=CD52A1EDB4E2AB70A30D29715E3C17B6.tpdjo13v_3?cidTexte=LEGITEXT000006071191&amp;idArticle=LEGIARTI000006525400&amp;dateTexte=&amp;categorieLien=c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france.gouv.fr/affichTexteArticle.do;jsessionid=CD52A1EDB4E2AB70A30D29715E3C17B6.tpdjo13v_3?cidTexte=JORFTEXT000025509584&amp;idArticle=LEGIARTI000025511610&amp;dateTexte=20140129&amp;categorieLien=i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egifrance.gouv.fr/affichCodeArticle.do;jsessionid=CD52A1EDB4E2AB70A30D29715E3C17B6.tpdjo13v_3?cidTexte=LEGITEXT000006069577&amp;idArticle=LEGIARTI000006307510&amp;dateTexte=&amp;categorieLien=cid" TargetMode="External"/><Relationship Id="rId4" Type="http://schemas.openxmlformats.org/officeDocument/2006/relationships/settings" Target="settings.xml"/><Relationship Id="rId9" Type="http://schemas.openxmlformats.org/officeDocument/2006/relationships/hyperlink" Target="http://www.legifrance.gouv.fr/affichCodeArticle.do;jsessionid=CD52A1EDB4E2AB70A30D29715E3C17B6.tpdjo13v_3?cidTexte=LEGITEXT000006074236&amp;idArticle=LEGIARTI000006845538&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2020</Words>
  <Characters>11115</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DSR-UNSS</dc:creator>
  <cp:lastModifiedBy>DSR-UNSS</cp:lastModifiedBy>
  <cp:revision>1</cp:revision>
  <dcterms:created xsi:type="dcterms:W3CDTF">2014-01-29T09:43:00Z</dcterms:created>
  <dcterms:modified xsi:type="dcterms:W3CDTF">2014-01-29T09:44:00Z</dcterms:modified>
</cp:coreProperties>
</file>