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C9" w:rsidRDefault="00B546C9" w:rsidP="00B546C9">
      <w:pPr>
        <w:spacing w:line="276" w:lineRule="auto"/>
        <w:ind w:left="0"/>
        <w:rPr>
          <w:rFonts w:ascii="Verdana" w:hAnsi="Verdana" w:cs="Verdana"/>
          <w:bCs/>
          <w:sz w:val="16"/>
          <w:szCs w:val="16"/>
        </w:rPr>
      </w:pPr>
    </w:p>
    <w:p w:rsidR="00B546C9" w:rsidRDefault="00B546C9" w:rsidP="00B546C9">
      <w:pPr>
        <w:spacing w:line="276" w:lineRule="auto"/>
        <w:ind w:left="0"/>
        <w:rPr>
          <w:rFonts w:ascii="Verdana" w:hAnsi="Verdana" w:cs="Verdana"/>
          <w:bCs/>
          <w:sz w:val="16"/>
          <w:szCs w:val="16"/>
        </w:rPr>
      </w:pPr>
    </w:p>
    <w:p w:rsidR="00B546C9" w:rsidRDefault="00B546C9" w:rsidP="00B546C9">
      <w:pPr>
        <w:spacing w:line="276" w:lineRule="auto"/>
        <w:ind w:left="0"/>
        <w:rPr>
          <w:rFonts w:ascii="Verdana" w:hAnsi="Verdana" w:cs="Verdana"/>
          <w:bCs/>
          <w:sz w:val="16"/>
          <w:szCs w:val="16"/>
        </w:rPr>
      </w:pPr>
    </w:p>
    <w:p w:rsidR="00B546C9" w:rsidRDefault="00B546C9" w:rsidP="00B546C9">
      <w:pPr>
        <w:spacing w:line="276" w:lineRule="auto"/>
        <w:ind w:left="0"/>
        <w:rPr>
          <w:rFonts w:ascii="Verdana" w:hAnsi="Verdana" w:cs="Verdana"/>
          <w:bCs/>
          <w:sz w:val="16"/>
          <w:szCs w:val="16"/>
        </w:rPr>
      </w:pPr>
    </w:p>
    <w:p w:rsidR="00B546C9" w:rsidRPr="00397E2D" w:rsidRDefault="00B546C9" w:rsidP="00B546C9">
      <w:pPr>
        <w:pBdr>
          <w:bottom w:val="single" w:sz="4" w:space="1" w:color="auto"/>
        </w:pBdr>
        <w:ind w:left="0"/>
        <w:rPr>
          <w:rFonts w:ascii="Verdana" w:hAnsi="Verdana" w:cs="Verdana"/>
          <w:sz w:val="40"/>
          <w:szCs w:val="40"/>
        </w:rPr>
      </w:pPr>
      <w:r>
        <w:rPr>
          <w:rFonts w:ascii="Verdana" w:hAnsi="Verdana" w:cs="Verdana"/>
          <w:sz w:val="40"/>
          <w:szCs w:val="40"/>
        </w:rPr>
        <w:t>II.7</w:t>
      </w:r>
      <w:r w:rsidRPr="00397E2D">
        <w:rPr>
          <w:rFonts w:ascii="Verdana" w:hAnsi="Verdana" w:cs="Verdana"/>
          <w:sz w:val="40"/>
          <w:szCs w:val="40"/>
        </w:rPr>
        <w:t>. Le membre de la CMN</w:t>
      </w:r>
    </w:p>
    <w:p w:rsidR="00B546C9" w:rsidRPr="00397E2D" w:rsidRDefault="00B546C9" w:rsidP="00B546C9">
      <w:pPr>
        <w:spacing w:line="276" w:lineRule="auto"/>
        <w:ind w:left="0"/>
        <w:rPr>
          <w:rFonts w:ascii="Verdana" w:hAnsi="Verdana" w:cs="Verdana"/>
          <w:sz w:val="16"/>
          <w:szCs w:val="16"/>
        </w:rPr>
      </w:pPr>
    </w:p>
    <w:p w:rsidR="00B546C9" w:rsidRPr="000008FF" w:rsidRDefault="00B546C9" w:rsidP="00B546C9">
      <w:pPr>
        <w:spacing w:line="276" w:lineRule="auto"/>
        <w:ind w:left="0"/>
        <w:rPr>
          <w:rFonts w:ascii="Verdana" w:hAnsi="Verdana" w:cs="Verdana"/>
          <w:sz w:val="22"/>
          <w:szCs w:val="22"/>
        </w:rPr>
      </w:pPr>
      <w:r w:rsidRPr="000008FF">
        <w:rPr>
          <w:rFonts w:ascii="Verdana" w:hAnsi="Verdana" w:cs="Verdana"/>
          <w:bCs/>
          <w:sz w:val="22"/>
          <w:szCs w:val="22"/>
        </w:rPr>
        <w:t xml:space="preserve">Investi officiellement d’une mission nationale, </w:t>
      </w:r>
      <w:r w:rsidRPr="000008FF">
        <w:rPr>
          <w:rFonts w:ascii="Verdana" w:hAnsi="Verdana" w:cs="Verdana"/>
          <w:b/>
          <w:bCs/>
          <w:sz w:val="22"/>
          <w:szCs w:val="22"/>
        </w:rPr>
        <w:t>le membre de CMN</w:t>
      </w:r>
      <w:r w:rsidRPr="000008FF">
        <w:rPr>
          <w:rFonts w:ascii="Verdana" w:hAnsi="Verdana" w:cs="Verdana"/>
          <w:bCs/>
          <w:sz w:val="22"/>
          <w:szCs w:val="22"/>
        </w:rPr>
        <w:t>, en cas d’absence du DNA et du délégué technique est un enseignant d’EPS, dont la compétence dans la discipline retenue est nationalement reconnue. Il travaille en liaison étroite et régulière avec le DNA et le délégué technique en charge du suivi général du dossier</w:t>
      </w:r>
      <w:r w:rsidRPr="000008FF">
        <w:rPr>
          <w:rFonts w:ascii="Verdana" w:hAnsi="Verdana" w:cs="Verdana"/>
          <w:sz w:val="22"/>
          <w:szCs w:val="22"/>
        </w:rPr>
        <w:t>.</w:t>
      </w:r>
    </w:p>
    <w:p w:rsidR="00B546C9" w:rsidRPr="000008FF" w:rsidRDefault="00B546C9" w:rsidP="00B546C9">
      <w:pPr>
        <w:spacing w:line="276" w:lineRule="auto"/>
        <w:ind w:left="0"/>
        <w:rPr>
          <w:rFonts w:ascii="Verdana" w:hAnsi="Verdana" w:cs="Verdana"/>
          <w:sz w:val="22"/>
          <w:szCs w:val="22"/>
        </w:rPr>
      </w:pPr>
    </w:p>
    <w:p w:rsidR="00B546C9" w:rsidRPr="000008FF" w:rsidRDefault="00B546C9" w:rsidP="00B546C9">
      <w:pPr>
        <w:spacing w:line="276" w:lineRule="auto"/>
        <w:ind w:left="0"/>
        <w:rPr>
          <w:rFonts w:ascii="Verdana" w:hAnsi="Verdana" w:cs="Verdana"/>
          <w:bCs/>
          <w:sz w:val="22"/>
          <w:szCs w:val="22"/>
        </w:rPr>
      </w:pPr>
      <w:r w:rsidRPr="000008FF">
        <w:rPr>
          <w:rFonts w:ascii="Verdana" w:hAnsi="Verdana" w:cs="Verdana"/>
          <w:bCs/>
          <w:sz w:val="22"/>
          <w:szCs w:val="22"/>
        </w:rPr>
        <w:t>À ce titre, en lien avec le DNA et le délégué technique il :</w:t>
      </w:r>
    </w:p>
    <w:p w:rsidR="00B546C9" w:rsidRPr="000008FF" w:rsidRDefault="00B546C9" w:rsidP="00B546C9">
      <w:pPr>
        <w:pStyle w:val="Paragraphedeliste"/>
        <w:numPr>
          <w:ilvl w:val="0"/>
          <w:numId w:val="1"/>
        </w:numPr>
        <w:spacing w:after="0"/>
        <w:ind w:left="782" w:hanging="357"/>
        <w:jc w:val="both"/>
        <w:rPr>
          <w:rFonts w:ascii="Verdana" w:hAnsi="Verdana" w:cs="Verdana"/>
          <w:szCs w:val="22"/>
        </w:rPr>
      </w:pPr>
      <w:r w:rsidRPr="000008FF">
        <w:rPr>
          <w:rFonts w:ascii="Verdana" w:hAnsi="Verdana" w:cs="Verdana"/>
          <w:bCs/>
          <w:szCs w:val="22"/>
        </w:rPr>
        <w:t>Participe à l’élaboration des projets, des contenus du sport et de la Fiche Sport</w:t>
      </w:r>
      <w:r w:rsidRPr="000008FF">
        <w:rPr>
          <w:rFonts w:ascii="Verdana" w:hAnsi="Verdana" w:cs="Verdana"/>
          <w:szCs w:val="22"/>
        </w:rPr>
        <w:t>,</w:t>
      </w:r>
    </w:p>
    <w:p w:rsidR="00B546C9" w:rsidRPr="000008FF" w:rsidRDefault="00B546C9" w:rsidP="00B546C9">
      <w:pPr>
        <w:pStyle w:val="Paragraphedeliste"/>
        <w:numPr>
          <w:ilvl w:val="0"/>
          <w:numId w:val="1"/>
        </w:numPr>
        <w:spacing w:after="0"/>
        <w:ind w:left="782" w:hanging="357"/>
        <w:jc w:val="both"/>
        <w:rPr>
          <w:rFonts w:ascii="Verdana" w:hAnsi="Verdana" w:cs="Verdana"/>
          <w:szCs w:val="22"/>
        </w:rPr>
      </w:pPr>
      <w:r w:rsidRPr="000008FF">
        <w:rPr>
          <w:rFonts w:ascii="Verdana" w:hAnsi="Verdana" w:cs="Verdana"/>
          <w:szCs w:val="22"/>
        </w:rPr>
        <w:t>Participe aux réunions de la CMN et à toute autre réunion de travail concernant le sport,</w:t>
      </w:r>
    </w:p>
    <w:p w:rsidR="00B546C9" w:rsidRPr="000008FF" w:rsidRDefault="00B546C9" w:rsidP="00B546C9">
      <w:pPr>
        <w:pStyle w:val="Paragraphedeliste"/>
        <w:numPr>
          <w:ilvl w:val="0"/>
          <w:numId w:val="1"/>
        </w:numPr>
        <w:spacing w:after="0"/>
        <w:ind w:left="782" w:hanging="357"/>
        <w:jc w:val="both"/>
        <w:rPr>
          <w:rFonts w:ascii="Verdana" w:hAnsi="Verdana" w:cs="Verdana"/>
          <w:szCs w:val="22"/>
        </w:rPr>
      </w:pPr>
      <w:r w:rsidRPr="000008FF">
        <w:rPr>
          <w:rFonts w:ascii="Verdana" w:hAnsi="Verdana" w:cs="Verdana"/>
          <w:szCs w:val="22"/>
        </w:rPr>
        <w:t>Prépare et transmet à la DN les documents administratifs nécessaires pour le bon fonctionnement du sport,</w:t>
      </w:r>
    </w:p>
    <w:p w:rsidR="00B546C9" w:rsidRPr="000008FF" w:rsidRDefault="00B546C9" w:rsidP="00B546C9">
      <w:pPr>
        <w:pStyle w:val="Paragraphedeliste"/>
        <w:numPr>
          <w:ilvl w:val="0"/>
          <w:numId w:val="1"/>
        </w:numPr>
        <w:spacing w:after="0"/>
        <w:ind w:left="782" w:hanging="357"/>
        <w:jc w:val="both"/>
        <w:rPr>
          <w:rFonts w:ascii="Verdana" w:hAnsi="Verdana" w:cs="Verdana"/>
          <w:szCs w:val="22"/>
        </w:rPr>
      </w:pPr>
      <w:r w:rsidRPr="000008FF">
        <w:rPr>
          <w:rFonts w:ascii="Verdana" w:hAnsi="Verdana" w:cs="Verdana"/>
          <w:szCs w:val="22"/>
        </w:rPr>
        <w:t>Vérifie la faisabilité des implantations pour les CF et assure le suivi technique des compétitions (implantation, réalisation, évaluation), en cas d’indisponibilité du DT ou DNA</w:t>
      </w:r>
    </w:p>
    <w:p w:rsidR="00B546C9" w:rsidRPr="000008FF" w:rsidRDefault="00B546C9" w:rsidP="00B546C9">
      <w:pPr>
        <w:pStyle w:val="Paragraphedeliste"/>
        <w:numPr>
          <w:ilvl w:val="0"/>
          <w:numId w:val="1"/>
        </w:numPr>
        <w:spacing w:after="0"/>
        <w:ind w:left="782" w:hanging="357"/>
        <w:jc w:val="both"/>
        <w:rPr>
          <w:rFonts w:ascii="Verdana" w:hAnsi="Verdana" w:cs="Verdana"/>
          <w:szCs w:val="22"/>
        </w:rPr>
      </w:pPr>
      <w:r w:rsidRPr="000008FF">
        <w:rPr>
          <w:rFonts w:ascii="Verdana" w:hAnsi="Verdana" w:cs="Verdana"/>
          <w:szCs w:val="22"/>
        </w:rPr>
        <w:t>Suscite en permanence les avis et enregistre les réflexions des acteurs de terrain,</w:t>
      </w:r>
    </w:p>
    <w:p w:rsidR="00B546C9" w:rsidRPr="000008FF" w:rsidRDefault="00B546C9" w:rsidP="00B546C9">
      <w:pPr>
        <w:pStyle w:val="Paragraphedeliste"/>
        <w:numPr>
          <w:ilvl w:val="0"/>
          <w:numId w:val="1"/>
        </w:numPr>
        <w:spacing w:after="0"/>
        <w:ind w:left="782" w:hanging="357"/>
        <w:jc w:val="both"/>
        <w:rPr>
          <w:rFonts w:ascii="Verdana" w:hAnsi="Verdana" w:cs="Verdana"/>
          <w:szCs w:val="22"/>
        </w:rPr>
      </w:pPr>
      <w:r w:rsidRPr="000008FF">
        <w:rPr>
          <w:rFonts w:ascii="Verdana" w:hAnsi="Verdana" w:cs="Verdana"/>
          <w:szCs w:val="22"/>
        </w:rPr>
        <w:t>Est le correspondant technique pour toute information concernant du sport (relation avec les services départementaux et régionaux) et peut recevoir la délégation du Directeur de l’UNSS dans la commission prévue lors des litiges (Art.III.5.72),</w:t>
      </w:r>
    </w:p>
    <w:p w:rsidR="00B546C9" w:rsidRPr="000008FF" w:rsidRDefault="00B546C9" w:rsidP="00B546C9">
      <w:pPr>
        <w:pStyle w:val="Paragraphedeliste"/>
        <w:numPr>
          <w:ilvl w:val="0"/>
          <w:numId w:val="1"/>
        </w:numPr>
        <w:spacing w:after="0"/>
        <w:ind w:left="782" w:hanging="357"/>
        <w:jc w:val="both"/>
        <w:rPr>
          <w:rFonts w:ascii="Verdana" w:hAnsi="Verdana" w:cs="Verdana"/>
          <w:szCs w:val="22"/>
        </w:rPr>
      </w:pPr>
      <w:r w:rsidRPr="000008FF">
        <w:rPr>
          <w:rFonts w:ascii="Verdana" w:hAnsi="Verdana" w:cs="Verdana"/>
          <w:szCs w:val="22"/>
        </w:rPr>
        <w:t>Il peut récupérer le listing des jeunes juges/arbitres certifiés pour le transmettre au DNA,</w:t>
      </w:r>
    </w:p>
    <w:p w:rsidR="00B546C9" w:rsidRPr="000008FF" w:rsidRDefault="00B546C9" w:rsidP="00B546C9">
      <w:pPr>
        <w:pStyle w:val="Paragraphedeliste"/>
        <w:numPr>
          <w:ilvl w:val="0"/>
          <w:numId w:val="1"/>
        </w:numPr>
        <w:spacing w:after="0"/>
        <w:ind w:left="782" w:hanging="357"/>
        <w:jc w:val="both"/>
        <w:rPr>
          <w:rFonts w:ascii="Verdana" w:hAnsi="Verdana" w:cs="Verdana"/>
          <w:bCs/>
          <w:szCs w:val="22"/>
        </w:rPr>
      </w:pPr>
      <w:r w:rsidRPr="000008FF">
        <w:rPr>
          <w:rFonts w:ascii="Verdana" w:hAnsi="Verdana" w:cs="Verdana"/>
          <w:bCs/>
          <w:szCs w:val="22"/>
        </w:rPr>
        <w:t>En cas de litiges (Art.III.5.72), et en l’absence du DNA ou DT, le membre de CMN désigné comme responsable doit contacter le DNA ou DT en charge de l’activité pour prise de décision officielle. En cas de sanction, l’annonce doit être faite par le cadre UNSS organisateur du CF,</w:t>
      </w:r>
    </w:p>
    <w:p w:rsidR="00B546C9" w:rsidRPr="000008FF" w:rsidRDefault="00B546C9" w:rsidP="00B546C9">
      <w:pPr>
        <w:pStyle w:val="Paragraphedeliste"/>
        <w:numPr>
          <w:ilvl w:val="0"/>
          <w:numId w:val="1"/>
        </w:numPr>
        <w:spacing w:after="0"/>
        <w:ind w:left="782" w:hanging="357"/>
        <w:jc w:val="both"/>
        <w:rPr>
          <w:rFonts w:ascii="Verdana" w:hAnsi="Verdana" w:cs="Verdana"/>
          <w:bCs/>
          <w:szCs w:val="22"/>
        </w:rPr>
      </w:pPr>
      <w:r w:rsidRPr="000008FF">
        <w:rPr>
          <w:rFonts w:ascii="Nirmala UI" w:hAnsi="Nirmala UI" w:cs="Nirmala UI"/>
          <w:bCs/>
          <w:szCs w:val="22"/>
        </w:rPr>
        <w:t>É</w:t>
      </w:r>
      <w:r w:rsidRPr="000008FF">
        <w:rPr>
          <w:rFonts w:ascii="Verdana" w:hAnsi="Verdana" w:cs="Verdana"/>
          <w:bCs/>
          <w:szCs w:val="22"/>
        </w:rPr>
        <w:t>tablit avec le DT un bilan du CF (déroulement, format, effectifs, évolution du sport…),</w:t>
      </w:r>
    </w:p>
    <w:p w:rsidR="00B546C9" w:rsidRPr="000008FF" w:rsidRDefault="00B546C9" w:rsidP="00B546C9">
      <w:pPr>
        <w:pStyle w:val="Corpsdetexte2"/>
        <w:numPr>
          <w:ilvl w:val="0"/>
          <w:numId w:val="1"/>
        </w:numPr>
        <w:spacing w:line="276" w:lineRule="auto"/>
        <w:ind w:left="782" w:hanging="357"/>
        <w:rPr>
          <w:rFonts w:ascii="Verdana" w:hAnsi="Verdana" w:cs="Verdana"/>
          <w:strike/>
          <w:sz w:val="22"/>
          <w:szCs w:val="22"/>
          <w:lang w:val="fr-FR"/>
        </w:rPr>
      </w:pPr>
      <w:r w:rsidRPr="000008FF">
        <w:rPr>
          <w:rFonts w:ascii="Verdana" w:hAnsi="Verdana" w:cs="Verdana"/>
          <w:sz w:val="22"/>
          <w:szCs w:val="22"/>
          <w:lang w:val="fr-FR"/>
        </w:rPr>
        <w:t xml:space="preserve">Il ne peut en aucun cas être accompagnateur et/ou responsable d’une ou de plusieurs équipes engagées dans la compétition s’il participe à la compétition au titre de son mandat de </w:t>
      </w:r>
      <w:r w:rsidR="000B1FC9">
        <w:rPr>
          <w:rFonts w:ascii="Verdana" w:hAnsi="Verdana" w:cs="Verdana"/>
          <w:sz w:val="22"/>
          <w:szCs w:val="22"/>
          <w:lang w:val="fr-FR"/>
        </w:rPr>
        <w:t>membre de la CMN.</w:t>
      </w:r>
      <w:bookmarkStart w:id="0" w:name="_GoBack"/>
      <w:bookmarkEnd w:id="0"/>
    </w:p>
    <w:p w:rsidR="00B546C9" w:rsidRDefault="00B546C9" w:rsidP="00B546C9">
      <w:pPr>
        <w:pStyle w:val="Corpsdetexte2"/>
        <w:spacing w:line="276" w:lineRule="auto"/>
        <w:rPr>
          <w:rFonts w:ascii="Verdana" w:hAnsi="Verdana" w:cs="Verdana"/>
          <w:sz w:val="16"/>
          <w:szCs w:val="16"/>
          <w:lang w:val="fr-FR"/>
        </w:rPr>
      </w:pPr>
    </w:p>
    <w:p w:rsidR="00B546C9" w:rsidRDefault="00B546C9" w:rsidP="000B1FC9">
      <w:pPr>
        <w:ind w:left="0"/>
        <w:rPr>
          <w:rFonts w:ascii="Verdana" w:hAnsi="Verdana" w:cs="Verdana"/>
          <w:sz w:val="40"/>
          <w:szCs w:val="40"/>
        </w:rPr>
      </w:pPr>
    </w:p>
    <w:sectPr w:rsidR="00B54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irmala UI">
    <w:altName w:val="Helvetica"/>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B437B"/>
    <w:multiLevelType w:val="hybridMultilevel"/>
    <w:tmpl w:val="0C56C2B0"/>
    <w:lvl w:ilvl="0" w:tplc="32D45D1E">
      <w:start w:val="3"/>
      <w:numFmt w:val="bullet"/>
      <w:lvlText w:val="-"/>
      <w:lvlJc w:val="left"/>
      <w:pPr>
        <w:ind w:left="1440" w:hanging="360"/>
      </w:pPr>
      <w:rPr>
        <w:rFonts w:ascii="Arial" w:eastAsia="MS Mincho"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9"/>
    <w:rsid w:val="000008FF"/>
    <w:rsid w:val="000B1FC9"/>
    <w:rsid w:val="00322A49"/>
    <w:rsid w:val="008609DF"/>
    <w:rsid w:val="00B54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5B9EC-FB53-4B07-B4A2-6B5697F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C9"/>
    <w:pPr>
      <w:spacing w:after="0" w:line="240" w:lineRule="auto"/>
      <w:ind w:left="1418"/>
      <w:jc w:val="both"/>
    </w:pPr>
    <w:rPr>
      <w:rFonts w:ascii="Book Antiqua" w:eastAsia="Times New Roman" w:hAnsi="Book Antiqu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B546C9"/>
    <w:pPr>
      <w:ind w:left="1440"/>
    </w:pPr>
    <w:rPr>
      <w:lang w:val="x-none" w:eastAsia="x-none"/>
    </w:rPr>
  </w:style>
  <w:style w:type="character" w:customStyle="1" w:styleId="Corpsdetexte2Car">
    <w:name w:val="Corps de texte 2 Car"/>
    <w:basedOn w:val="Policepardfaut"/>
    <w:link w:val="Corpsdetexte2"/>
    <w:semiHidden/>
    <w:rsid w:val="00B546C9"/>
    <w:rPr>
      <w:rFonts w:ascii="Book Antiqua" w:eastAsia="Times New Roman" w:hAnsi="Book Antiqua" w:cs="Times New Roman"/>
      <w:sz w:val="20"/>
      <w:szCs w:val="24"/>
      <w:lang w:val="x-none" w:eastAsia="x-none"/>
    </w:rPr>
  </w:style>
  <w:style w:type="paragraph" w:styleId="Paragraphedeliste">
    <w:name w:val="List Paragraph"/>
    <w:basedOn w:val="Normal"/>
    <w:uiPriority w:val="99"/>
    <w:qFormat/>
    <w:rsid w:val="00B546C9"/>
    <w:pPr>
      <w:spacing w:after="200" w:line="276" w:lineRule="auto"/>
      <w:ind w:left="0"/>
      <w:jc w:val="left"/>
    </w:pPr>
    <w:rPr>
      <w:rFonts w:ascii="Calibri" w:eastAsia="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GRAND</dc:creator>
  <cp:keywords/>
  <dc:description/>
  <cp:lastModifiedBy>Nathalie GRAND</cp:lastModifiedBy>
  <cp:revision>3</cp:revision>
  <dcterms:created xsi:type="dcterms:W3CDTF">2017-04-26T14:39:00Z</dcterms:created>
  <dcterms:modified xsi:type="dcterms:W3CDTF">2017-04-26T14:42:00Z</dcterms:modified>
</cp:coreProperties>
</file>