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F547" w14:textId="0CAE027D" w:rsidR="00B76480" w:rsidRPr="00BB5585" w:rsidRDefault="00BB5585" w:rsidP="00B76480">
      <w:pPr>
        <w:jc w:val="right"/>
        <w:rPr>
          <w:color w:val="000000" w:themeColor="text1"/>
          <w:sz w:val="20"/>
          <w:szCs w:val="20"/>
        </w:rPr>
      </w:pPr>
      <w:r w:rsidRPr="00BB5585">
        <w:rPr>
          <w:color w:val="000000" w:themeColor="text1"/>
          <w:sz w:val="20"/>
          <w:szCs w:val="20"/>
        </w:rPr>
        <w:t xml:space="preserve">Le </w:t>
      </w:r>
      <w:r w:rsidR="003310CC">
        <w:rPr>
          <w:color w:val="000000" w:themeColor="text1"/>
          <w:sz w:val="20"/>
          <w:szCs w:val="20"/>
        </w:rPr>
        <w:t>07/05/2020</w:t>
      </w:r>
    </w:p>
    <w:p w14:paraId="1C317C76" w14:textId="77777777" w:rsidR="00C61DEC" w:rsidRDefault="00C61DEC" w:rsidP="00C61DEC">
      <w:pPr>
        <w:ind w:left="5103"/>
        <w:rPr>
          <w:sz w:val="20"/>
          <w:szCs w:val="20"/>
        </w:rPr>
      </w:pPr>
    </w:p>
    <w:p w14:paraId="26807E5E" w14:textId="77777777" w:rsidR="00C61DEC" w:rsidRDefault="00C61DEC" w:rsidP="00C61DEC">
      <w:pPr>
        <w:ind w:left="5103"/>
        <w:rPr>
          <w:sz w:val="20"/>
          <w:szCs w:val="20"/>
        </w:rPr>
      </w:pPr>
    </w:p>
    <w:p w14:paraId="0AEBD8C7" w14:textId="77777777" w:rsidR="00C61DEC" w:rsidRDefault="00C61DEC" w:rsidP="00C61DEC">
      <w:pPr>
        <w:ind w:left="5103"/>
        <w:rPr>
          <w:sz w:val="20"/>
          <w:szCs w:val="20"/>
        </w:rPr>
      </w:pPr>
    </w:p>
    <w:p w14:paraId="22829568" w14:textId="77777777" w:rsidR="00640D53" w:rsidRDefault="00640D53" w:rsidP="00640D53">
      <w:pPr>
        <w:jc w:val="center"/>
        <w:rPr>
          <w:b/>
          <w:u w:val="single"/>
        </w:rPr>
      </w:pPr>
    </w:p>
    <w:p w14:paraId="06AA88FB" w14:textId="77777777" w:rsidR="00640D53" w:rsidRDefault="00640D53" w:rsidP="00640D53">
      <w:pPr>
        <w:jc w:val="center"/>
        <w:rPr>
          <w:b/>
          <w:u w:val="single"/>
        </w:rPr>
      </w:pPr>
      <w:r>
        <w:rPr>
          <w:b/>
          <w:u w:val="single"/>
        </w:rPr>
        <w:t>PROCES VERBAL</w:t>
      </w:r>
    </w:p>
    <w:p w14:paraId="5755C2A0" w14:textId="77777777" w:rsidR="00640D53" w:rsidRDefault="00640D53" w:rsidP="00640D53">
      <w:pPr>
        <w:jc w:val="center"/>
        <w:rPr>
          <w:b/>
          <w:u w:val="single"/>
        </w:rPr>
      </w:pPr>
    </w:p>
    <w:p w14:paraId="10184BDF" w14:textId="69E883E6" w:rsidR="00640D53" w:rsidRDefault="00DF60C2" w:rsidP="00640D53">
      <w:pPr>
        <w:jc w:val="center"/>
      </w:pPr>
      <w:r>
        <w:t>ELECTION DES</w:t>
      </w:r>
      <w:r w:rsidR="00640D53">
        <w:t xml:space="preserve"> </w:t>
      </w:r>
      <w:r w:rsidR="004950E0">
        <w:t>REPRESENTANTS DES ASSOCIATIONS SPORITVES A L’ASSEMBLEE GENERALE</w:t>
      </w:r>
      <w:r w:rsidR="00640D53">
        <w:t xml:space="preserve"> DE L’U</w:t>
      </w:r>
      <w:r w:rsidR="004950E0">
        <w:t xml:space="preserve">NION </w:t>
      </w:r>
      <w:r w:rsidR="00640D53">
        <w:t>N</w:t>
      </w:r>
      <w:r w:rsidR="004950E0">
        <w:t xml:space="preserve">ATIONALE DU </w:t>
      </w:r>
      <w:r w:rsidR="00640D53">
        <w:t>S</w:t>
      </w:r>
      <w:r w:rsidR="004950E0">
        <w:t xml:space="preserve">PORT </w:t>
      </w:r>
      <w:r w:rsidR="00640D53">
        <w:t>S</w:t>
      </w:r>
      <w:r w:rsidR="004950E0">
        <w:t xml:space="preserve">COLAIRE </w:t>
      </w:r>
    </w:p>
    <w:p w14:paraId="590E89DE" w14:textId="77777777" w:rsidR="00640D53" w:rsidRDefault="00640D53" w:rsidP="00640D53">
      <w:pPr>
        <w:rPr>
          <w:u w:val="single"/>
        </w:rPr>
      </w:pPr>
    </w:p>
    <w:p w14:paraId="1DCBF3C0" w14:textId="77777777" w:rsidR="00640D53" w:rsidRDefault="00640D53" w:rsidP="00640D53">
      <w:pPr>
        <w:rPr>
          <w:u w:val="single"/>
        </w:rPr>
      </w:pPr>
    </w:p>
    <w:p w14:paraId="66D0354A" w14:textId="77777777" w:rsidR="00640D53" w:rsidRDefault="00640D53" w:rsidP="00640D53">
      <w:pPr>
        <w:jc w:val="center"/>
      </w:pP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3999"/>
      </w:tblGrid>
      <w:tr w:rsidR="00640D53" w14:paraId="00C6E1D3" w14:textId="77777777" w:rsidTr="005E6AC1">
        <w:trPr>
          <w:trHeight w:val="684"/>
          <w:jc w:val="center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C99510A" w14:textId="77777777" w:rsidR="00640D53" w:rsidRDefault="00640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ELECTION DES REPRESENTANTS DES AS</w:t>
            </w:r>
          </w:p>
        </w:tc>
      </w:tr>
      <w:tr w:rsidR="00640D53" w14:paraId="1AA70971" w14:textId="77777777" w:rsidTr="005E6AC1">
        <w:trPr>
          <w:trHeight w:val="516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D2126C" w14:textId="77777777" w:rsidR="00640D53" w:rsidRDefault="00640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d'électeurs inscrits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9B0F8" w14:textId="529D9314" w:rsidR="00640D53" w:rsidRPr="005E6AC1" w:rsidRDefault="00033759">
            <w:pPr>
              <w:jc w:val="center"/>
              <w:rPr>
                <w:rFonts w:ascii="Calibri" w:eastAsia="Times New Roman" w:hAnsi="Calibri" w:cs="Times New Roman"/>
              </w:rPr>
            </w:pPr>
            <w:r w:rsidRPr="005E6AC1">
              <w:rPr>
                <w:rFonts w:ascii="Calibri" w:eastAsia="Times New Roman" w:hAnsi="Calibri" w:cs="Times New Roman"/>
              </w:rPr>
              <w:t>124</w:t>
            </w:r>
          </w:p>
        </w:tc>
      </w:tr>
      <w:tr w:rsidR="00640D53" w14:paraId="3E8DA176" w14:textId="77777777" w:rsidTr="005E6AC1">
        <w:trPr>
          <w:trHeight w:val="60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21E462" w14:textId="77777777" w:rsidR="00640D53" w:rsidRDefault="00640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votants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33D25" w14:textId="2A22BF2A" w:rsidR="00640D53" w:rsidRPr="005E6AC1" w:rsidRDefault="00033759">
            <w:pPr>
              <w:jc w:val="center"/>
              <w:rPr>
                <w:rFonts w:ascii="Calibri" w:eastAsia="Times New Roman" w:hAnsi="Calibri" w:cs="Times New Roman"/>
              </w:rPr>
            </w:pPr>
            <w:r w:rsidRPr="005E6AC1">
              <w:rPr>
                <w:rFonts w:ascii="Calibri" w:eastAsia="Times New Roman" w:hAnsi="Calibri" w:cs="Times New Roman"/>
              </w:rPr>
              <w:t>112</w:t>
            </w:r>
          </w:p>
        </w:tc>
      </w:tr>
      <w:tr w:rsidR="00640D53" w14:paraId="17C176EB" w14:textId="77777777" w:rsidTr="005E6AC1">
        <w:trPr>
          <w:trHeight w:val="636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7810B8" w14:textId="54D6CDE4" w:rsidR="00640D53" w:rsidRDefault="00640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bulletins blanc ou nu</w:t>
            </w:r>
            <w:r w:rsidR="00033759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5E6AC1">
              <w:rPr>
                <w:rStyle w:val="Appelnotedebasdep"/>
                <w:rFonts w:ascii="Calibri" w:eastAsia="Times New Roman" w:hAnsi="Calibri" w:cs="Times New Roman"/>
                <w:color w:val="000000"/>
              </w:rPr>
              <w:footnoteReference w:id="1"/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64F6A" w14:textId="02449880" w:rsidR="00640D53" w:rsidRPr="005E6AC1" w:rsidRDefault="00033759">
            <w:pPr>
              <w:jc w:val="center"/>
              <w:rPr>
                <w:rFonts w:ascii="Calibri" w:eastAsia="Times New Roman" w:hAnsi="Calibri" w:cs="Times New Roman"/>
              </w:rPr>
            </w:pPr>
            <w:r w:rsidRPr="005E6AC1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640D53" w14:paraId="2B6894F8" w14:textId="77777777" w:rsidTr="005E6AC1">
        <w:trPr>
          <w:trHeight w:val="744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FBCDF0" w14:textId="77777777" w:rsidR="00640D53" w:rsidRDefault="00640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suffrages exprimés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875B6" w14:textId="22CB8ADD" w:rsidR="00640D53" w:rsidRPr="005E6AC1" w:rsidRDefault="005E6AC1">
            <w:pPr>
              <w:jc w:val="center"/>
              <w:rPr>
                <w:rFonts w:ascii="Calibri" w:eastAsia="Times New Roman" w:hAnsi="Calibri" w:cs="Times New Roman"/>
              </w:rPr>
            </w:pPr>
            <w:r w:rsidRPr="005E6AC1">
              <w:rPr>
                <w:rFonts w:ascii="Calibri" w:eastAsia="Times New Roman" w:hAnsi="Calibri" w:cs="Times New Roman"/>
              </w:rPr>
              <w:t>107</w:t>
            </w:r>
          </w:p>
        </w:tc>
      </w:tr>
      <w:tr w:rsidR="00640D53" w14:paraId="0334A7F2" w14:textId="77777777" w:rsidTr="005E6AC1">
        <w:trPr>
          <w:trHeight w:val="82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27BD5E" w14:textId="77777777" w:rsidR="00640D53" w:rsidRDefault="00640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RESULTATS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89FBC" w14:textId="276725A6" w:rsidR="00640D53" w:rsidRPr="005E6AC1" w:rsidRDefault="005E6AC1">
            <w:pPr>
              <w:jc w:val="center"/>
              <w:rPr>
                <w:rFonts w:ascii="Calibri" w:eastAsia="Times New Roman" w:hAnsi="Calibri" w:cs="Times New Roman"/>
              </w:rPr>
            </w:pPr>
            <w:r w:rsidRPr="005E6AC1">
              <w:rPr>
                <w:rFonts w:ascii="Calibri" w:eastAsia="Times New Roman" w:hAnsi="Calibri" w:cs="Times New Roman"/>
              </w:rPr>
              <w:t>La liste « Le sport</w:t>
            </w:r>
            <w:r w:rsidR="00AB3C04">
              <w:rPr>
                <w:rFonts w:ascii="Calibri" w:eastAsia="Times New Roman" w:hAnsi="Calibri" w:cs="Times New Roman"/>
              </w:rPr>
              <w:t xml:space="preserve"> scolaire</w:t>
            </w:r>
            <w:r w:rsidRPr="005E6AC1">
              <w:rPr>
                <w:rFonts w:ascii="Calibri" w:eastAsia="Times New Roman" w:hAnsi="Calibri" w:cs="Times New Roman"/>
              </w:rPr>
              <w:t>, un droit pour toutes et tous » est élue pour représenter les associations sportives lors de l’assemblée générale de l’UNSS</w:t>
            </w:r>
          </w:p>
        </w:tc>
      </w:tr>
    </w:tbl>
    <w:p w14:paraId="161BAEAE" w14:textId="77777777" w:rsidR="00640D53" w:rsidRDefault="00640D53" w:rsidP="00640D5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6E3A11" w14:textId="77777777" w:rsidR="005E6AC1" w:rsidRDefault="005E6AC1" w:rsidP="00640D5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B678B0" w14:textId="30701F64" w:rsidR="005E6AC1" w:rsidRPr="007E4EBC" w:rsidRDefault="005E6AC1" w:rsidP="00640D53">
      <w:pPr>
        <w:rPr>
          <w:rFonts w:asciiTheme="majorHAnsi" w:eastAsiaTheme="minorHAnsi" w:hAnsiTheme="majorHAnsi" w:cstheme="majorHAnsi"/>
          <w:i/>
          <w:lang w:eastAsia="en-US"/>
        </w:rPr>
      </w:pPr>
      <w:r w:rsidRPr="007E4EBC">
        <w:rPr>
          <w:rFonts w:asciiTheme="majorHAnsi" w:eastAsiaTheme="minorHAnsi" w:hAnsiTheme="majorHAnsi" w:cstheme="majorHAnsi"/>
          <w:lang w:eastAsia="en-US"/>
        </w:rPr>
        <w:t xml:space="preserve">NB : </w:t>
      </w:r>
      <w:r w:rsidR="00A8509A" w:rsidRPr="007E4EBC">
        <w:rPr>
          <w:rFonts w:asciiTheme="majorHAnsi" w:eastAsiaTheme="minorHAnsi" w:hAnsiTheme="majorHAnsi" w:cstheme="majorHAnsi"/>
          <w:lang w:eastAsia="en-US"/>
        </w:rPr>
        <w:t>par un courriel du 23/04/2020</w:t>
      </w:r>
      <w:r w:rsidR="00A8509A">
        <w:rPr>
          <w:rFonts w:asciiTheme="majorHAnsi" w:eastAsiaTheme="minorHAnsi" w:hAnsiTheme="majorHAnsi" w:cstheme="majorHAnsi"/>
          <w:lang w:eastAsia="en-US"/>
        </w:rPr>
        <w:t>,</w:t>
      </w:r>
      <w:r w:rsidR="00A8509A" w:rsidRPr="007E4EBC">
        <w:rPr>
          <w:rFonts w:asciiTheme="majorHAnsi" w:eastAsiaTheme="minorHAnsi" w:hAnsiTheme="majorHAnsi" w:cstheme="majorHAnsi"/>
          <w:lang w:eastAsia="en-US"/>
        </w:rPr>
        <w:t xml:space="preserve"> </w:t>
      </w:r>
      <w:r w:rsidR="007E4EBC" w:rsidRPr="007E4EBC">
        <w:rPr>
          <w:rFonts w:asciiTheme="majorHAnsi" w:eastAsiaTheme="minorHAnsi" w:hAnsiTheme="majorHAnsi" w:cstheme="majorHAnsi"/>
          <w:lang w:eastAsia="en-US"/>
        </w:rPr>
        <w:t xml:space="preserve">Monsieur Gilles Le Gall et Madame Marion </w:t>
      </w:r>
      <w:proofErr w:type="spellStart"/>
      <w:r w:rsidR="007E4EBC" w:rsidRPr="007E4EBC">
        <w:rPr>
          <w:rFonts w:asciiTheme="majorHAnsi" w:eastAsiaTheme="minorHAnsi" w:hAnsiTheme="majorHAnsi" w:cstheme="majorHAnsi"/>
          <w:lang w:eastAsia="en-US"/>
        </w:rPr>
        <w:t>Forissier</w:t>
      </w:r>
      <w:proofErr w:type="spellEnd"/>
      <w:r w:rsidR="007E4EBC" w:rsidRPr="007E4EBC">
        <w:rPr>
          <w:rFonts w:asciiTheme="majorHAnsi" w:eastAsiaTheme="minorHAnsi" w:hAnsiTheme="majorHAnsi" w:cstheme="majorHAnsi"/>
          <w:lang w:eastAsia="en-US"/>
        </w:rPr>
        <w:t xml:space="preserve">, élus au CRUNSS de Guyane, ont signalé leur </w:t>
      </w:r>
      <w:r w:rsidR="007E4EBC" w:rsidRPr="007E4EBC">
        <w:rPr>
          <w:rFonts w:asciiTheme="majorHAnsi" w:eastAsiaTheme="minorHAnsi" w:hAnsiTheme="majorHAnsi" w:cstheme="majorHAnsi"/>
          <w:i/>
          <w:lang w:eastAsia="en-US"/>
        </w:rPr>
        <w:t>« </w:t>
      </w:r>
      <w:r w:rsidR="007E4EBC" w:rsidRPr="007E4EBC">
        <w:rPr>
          <w:rFonts w:asciiTheme="majorHAnsi" w:eastAsia="Times New Roman" w:hAnsiTheme="majorHAnsi" w:cstheme="majorHAnsi"/>
          <w:b/>
          <w:bCs/>
          <w:i/>
        </w:rPr>
        <w:t>REFUS DE VOTE</w:t>
      </w:r>
      <w:r w:rsidR="00A8509A">
        <w:rPr>
          <w:rFonts w:asciiTheme="majorHAnsi" w:eastAsia="Times New Roman" w:hAnsiTheme="majorHAnsi" w:cstheme="majorHAnsi"/>
          <w:b/>
          <w:bCs/>
          <w:i/>
        </w:rPr>
        <w:t> »</w:t>
      </w:r>
      <w:r w:rsidR="007E4EBC" w:rsidRPr="007E4EBC">
        <w:rPr>
          <w:rFonts w:asciiTheme="majorHAnsi" w:eastAsia="Times New Roman" w:hAnsiTheme="majorHAnsi" w:cstheme="majorHAnsi"/>
          <w:i/>
        </w:rPr>
        <w:t xml:space="preserve"> à ce scrutin pour lequel la direction nationale n'a pas suivi la procédure d'appel à candidature </w:t>
      </w:r>
      <w:proofErr w:type="spellStart"/>
      <w:r w:rsidR="007E4EBC" w:rsidRPr="007E4EBC">
        <w:rPr>
          <w:rFonts w:asciiTheme="majorHAnsi" w:eastAsia="Times New Roman" w:hAnsiTheme="majorHAnsi" w:cstheme="majorHAnsi"/>
          <w:i/>
        </w:rPr>
        <w:t>cf</w:t>
      </w:r>
      <w:proofErr w:type="spellEnd"/>
      <w:r w:rsidR="007E4EBC" w:rsidRPr="007E4EBC">
        <w:rPr>
          <w:rFonts w:asciiTheme="majorHAnsi" w:eastAsia="Times New Roman" w:hAnsiTheme="majorHAnsi" w:cstheme="majorHAnsi"/>
          <w:i/>
        </w:rPr>
        <w:t xml:space="preserve"> NS 2019-125 du 09/09/2019 parue au B.O du 12/09/2019 »</w:t>
      </w:r>
      <w:r w:rsidR="007E4EBC" w:rsidRPr="007E4EBC">
        <w:rPr>
          <w:rFonts w:asciiTheme="majorHAnsi" w:eastAsia="Times New Roman" w:hAnsiTheme="majorHAnsi" w:cstheme="majorHAnsi"/>
        </w:rPr>
        <w:t xml:space="preserve"> et ont demandé </w:t>
      </w:r>
      <w:r w:rsidR="007E4EBC" w:rsidRPr="007E4EBC">
        <w:rPr>
          <w:rFonts w:asciiTheme="majorHAnsi" w:eastAsia="Times New Roman" w:hAnsiTheme="majorHAnsi" w:cstheme="majorHAnsi"/>
          <w:i/>
        </w:rPr>
        <w:t>« </w:t>
      </w:r>
      <w:r w:rsidR="007E4EBC" w:rsidRPr="007E4EBC">
        <w:rPr>
          <w:rFonts w:asciiTheme="majorHAnsi" w:eastAsia="Times New Roman" w:hAnsiTheme="majorHAnsi" w:cstheme="majorHAnsi"/>
          <w:b/>
          <w:i/>
        </w:rPr>
        <w:t>l’annulation de ce scrutin. »</w:t>
      </w:r>
    </w:p>
    <w:p w14:paraId="3F0912CB" w14:textId="77777777" w:rsidR="00640D53" w:rsidRDefault="00640D53" w:rsidP="00640D53"/>
    <w:p w14:paraId="15A7B4C0" w14:textId="77777777" w:rsidR="007E4EBC" w:rsidRDefault="007E4EBC" w:rsidP="00640D53"/>
    <w:p w14:paraId="5A22CE76" w14:textId="092D11F1" w:rsidR="00640D53" w:rsidRDefault="007E4EBC" w:rsidP="00640D53">
      <w:pPr>
        <w:rPr>
          <w:color w:val="FF0000"/>
        </w:rPr>
      </w:pPr>
      <w:r>
        <w:t>L</w:t>
      </w:r>
      <w:r w:rsidR="00640D53">
        <w:t xml:space="preserve">e </w:t>
      </w:r>
      <w:r w:rsidR="00665D27">
        <w:rPr>
          <w:color w:val="000000" w:themeColor="text1"/>
          <w:sz w:val="20"/>
          <w:szCs w:val="20"/>
        </w:rPr>
        <w:t>07/05/2020</w:t>
      </w:r>
    </w:p>
    <w:p w14:paraId="0457611C" w14:textId="77777777" w:rsidR="00640D53" w:rsidRDefault="00640D53" w:rsidP="00640D53">
      <w:pPr>
        <w:rPr>
          <w:color w:val="FF0000"/>
        </w:rPr>
      </w:pPr>
    </w:p>
    <w:p w14:paraId="2735134A" w14:textId="2EC41516" w:rsidR="00640D53" w:rsidRDefault="007E4EBC" w:rsidP="00640D53">
      <w:r>
        <w:t xml:space="preserve">Les membres de la commission </w:t>
      </w:r>
      <w:r w:rsidR="00A33903">
        <w:t>électorale,</w:t>
      </w:r>
    </w:p>
    <w:p w14:paraId="3A31C67D" w14:textId="77777777" w:rsidR="00640D53" w:rsidRDefault="00640D53" w:rsidP="00640D53"/>
    <w:p w14:paraId="52C7C96C" w14:textId="77777777" w:rsidR="00A33903" w:rsidRDefault="00A33903" w:rsidP="00640D53">
      <w:pPr>
        <w:rPr>
          <w:color w:val="FF0000"/>
        </w:rPr>
      </w:pPr>
    </w:p>
    <w:p w14:paraId="5587065B" w14:textId="77777777" w:rsidR="00A33903" w:rsidRDefault="00A33903" w:rsidP="00640D53">
      <w:pPr>
        <w:rPr>
          <w:color w:val="FF0000"/>
        </w:rPr>
      </w:pPr>
    </w:p>
    <w:p w14:paraId="229883A0" w14:textId="3E36D230" w:rsidR="00640D53" w:rsidRPr="00F86C8C" w:rsidRDefault="00A33903" w:rsidP="00640D53">
      <w:r w:rsidRPr="00F86C8C">
        <w:t>Monsieur Didier Lacroix</w:t>
      </w:r>
      <w:r w:rsidRPr="00F86C8C">
        <w:tab/>
      </w:r>
      <w:r w:rsidRPr="00F86C8C">
        <w:tab/>
      </w:r>
      <w:r w:rsidRPr="00F86C8C">
        <w:tab/>
      </w:r>
      <w:r w:rsidRPr="00F86C8C">
        <w:tab/>
      </w:r>
      <w:r w:rsidRPr="00F86C8C">
        <w:tab/>
        <w:t>Madame Véronique Eloi-Roux</w:t>
      </w:r>
    </w:p>
    <w:p w14:paraId="0227716B" w14:textId="77777777" w:rsidR="00A33903" w:rsidRPr="00F86C8C" w:rsidRDefault="00A33903" w:rsidP="00640D53"/>
    <w:p w14:paraId="6C5B3EDA" w14:textId="77777777" w:rsidR="00A33903" w:rsidRPr="00F86C8C" w:rsidRDefault="00A33903" w:rsidP="00640D53"/>
    <w:p w14:paraId="03872291" w14:textId="77777777" w:rsidR="00A33903" w:rsidRPr="00F86C8C" w:rsidRDefault="00A33903" w:rsidP="00640D53"/>
    <w:p w14:paraId="7245C168" w14:textId="77777777" w:rsidR="00A33903" w:rsidRPr="00F86C8C" w:rsidRDefault="00A33903" w:rsidP="00640D53"/>
    <w:p w14:paraId="79199D7A" w14:textId="77777777" w:rsidR="00A33903" w:rsidRPr="00F86C8C" w:rsidRDefault="00A33903" w:rsidP="00640D53"/>
    <w:p w14:paraId="66BB4455" w14:textId="77777777" w:rsidR="00A33903" w:rsidRPr="00F86C8C" w:rsidRDefault="00A33903" w:rsidP="00640D53"/>
    <w:p w14:paraId="39396A30" w14:textId="6AAB9032" w:rsidR="00A33903" w:rsidRPr="00F86C8C" w:rsidRDefault="00A33903" w:rsidP="00640D53">
      <w:r w:rsidRPr="00F86C8C">
        <w:t>Madame Nathalie Costantini</w:t>
      </w:r>
      <w:r w:rsidRPr="00F86C8C">
        <w:tab/>
      </w:r>
      <w:r w:rsidRPr="00F86C8C">
        <w:tab/>
      </w:r>
      <w:r w:rsidRPr="00F86C8C">
        <w:tab/>
      </w:r>
      <w:r w:rsidRPr="00F86C8C">
        <w:tab/>
        <w:t>Madame Christèle Gautier</w:t>
      </w:r>
    </w:p>
    <w:p w14:paraId="6100AA54" w14:textId="7193502C" w:rsidR="00B76480" w:rsidRDefault="00B76480" w:rsidP="005D7426">
      <w:pPr>
        <w:rPr>
          <w:sz w:val="20"/>
          <w:szCs w:val="20"/>
        </w:rPr>
      </w:pPr>
    </w:p>
    <w:p w14:paraId="3B77AB42" w14:textId="0C9E5FA8" w:rsidR="00B76480" w:rsidRDefault="00B76480" w:rsidP="005D7426">
      <w:pPr>
        <w:rPr>
          <w:sz w:val="20"/>
          <w:szCs w:val="20"/>
        </w:rPr>
      </w:pPr>
    </w:p>
    <w:p w14:paraId="5FC423AB" w14:textId="360DDFCE" w:rsidR="00BD4096" w:rsidRPr="00A81CDA" w:rsidRDefault="00BD4096" w:rsidP="005D7426">
      <w:pPr>
        <w:rPr>
          <w:sz w:val="20"/>
          <w:szCs w:val="20"/>
        </w:rPr>
      </w:pPr>
    </w:p>
    <w:sectPr w:rsidR="00BD4096" w:rsidRPr="00A81CDA" w:rsidSect="00C61DEC">
      <w:headerReference w:type="default" r:id="rId8"/>
      <w:pgSz w:w="11900" w:h="16840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0D409" w14:textId="77777777" w:rsidR="0056294C" w:rsidRDefault="0056294C" w:rsidP="005D7426">
      <w:r>
        <w:separator/>
      </w:r>
    </w:p>
  </w:endnote>
  <w:endnote w:type="continuationSeparator" w:id="0">
    <w:p w14:paraId="465A89EA" w14:textId="77777777" w:rsidR="0056294C" w:rsidRDefault="0056294C" w:rsidP="005D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C9F1" w14:textId="77777777" w:rsidR="0056294C" w:rsidRDefault="0056294C" w:rsidP="005D7426">
      <w:r>
        <w:separator/>
      </w:r>
    </w:p>
  </w:footnote>
  <w:footnote w:type="continuationSeparator" w:id="0">
    <w:p w14:paraId="7A974561" w14:textId="77777777" w:rsidR="0056294C" w:rsidRDefault="0056294C" w:rsidP="005D7426">
      <w:r>
        <w:continuationSeparator/>
      </w:r>
    </w:p>
  </w:footnote>
  <w:footnote w:id="1">
    <w:p w14:paraId="4FA57D11" w14:textId="59092016" w:rsidR="005E6AC1" w:rsidRPr="005E6AC1" w:rsidRDefault="005E6AC1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E6AC1">
        <w:rPr>
          <w:rStyle w:val="e24kjd"/>
          <w:color w:val="222222"/>
          <w:sz w:val="16"/>
          <w:szCs w:val="16"/>
        </w:rPr>
        <w:t xml:space="preserve">Les </w:t>
      </w:r>
      <w:r w:rsidRPr="005E6AC1">
        <w:rPr>
          <w:rStyle w:val="e24kjd"/>
          <w:bCs/>
          <w:color w:val="222222"/>
          <w:sz w:val="16"/>
          <w:szCs w:val="16"/>
        </w:rPr>
        <w:t>bulletins blancs</w:t>
      </w:r>
      <w:r w:rsidRPr="005E6AC1">
        <w:rPr>
          <w:rStyle w:val="e24kjd"/>
          <w:color w:val="222222"/>
          <w:sz w:val="16"/>
          <w:szCs w:val="16"/>
        </w:rPr>
        <w:t xml:space="preserve"> sont décomptés </w:t>
      </w:r>
      <w:r>
        <w:rPr>
          <w:rStyle w:val="e24kjd"/>
          <w:color w:val="222222"/>
          <w:sz w:val="16"/>
          <w:szCs w:val="16"/>
        </w:rPr>
        <w:t>et</w:t>
      </w:r>
      <w:r w:rsidRPr="005E6AC1">
        <w:rPr>
          <w:rStyle w:val="e24kjd"/>
          <w:color w:val="222222"/>
          <w:sz w:val="16"/>
          <w:szCs w:val="16"/>
        </w:rPr>
        <w:t xml:space="preserve"> n'entrent pas en </w:t>
      </w:r>
      <w:r w:rsidRPr="005E6AC1">
        <w:rPr>
          <w:rStyle w:val="e24kjd"/>
          <w:bCs/>
          <w:color w:val="222222"/>
          <w:sz w:val="16"/>
          <w:szCs w:val="16"/>
        </w:rPr>
        <w:t>compte</w:t>
      </w:r>
      <w:r w:rsidRPr="005E6AC1">
        <w:rPr>
          <w:rStyle w:val="e24kjd"/>
          <w:color w:val="222222"/>
          <w:sz w:val="16"/>
          <w:szCs w:val="16"/>
        </w:rPr>
        <w:t xml:space="preserve"> pour la détermination des </w:t>
      </w:r>
      <w:r w:rsidRPr="005E6AC1">
        <w:rPr>
          <w:rStyle w:val="e24kjd"/>
          <w:bCs/>
          <w:color w:val="222222"/>
          <w:sz w:val="16"/>
          <w:szCs w:val="16"/>
        </w:rPr>
        <w:t>suffrages exprimés</w:t>
      </w:r>
      <w:r w:rsidRPr="005E6AC1">
        <w:rPr>
          <w:rStyle w:val="e24kjd"/>
          <w:color w:val="222222"/>
          <w:sz w:val="16"/>
          <w:szCs w:val="16"/>
        </w:rPr>
        <w:t>, mais il en est fait spécialemen</w:t>
      </w:r>
      <w:r w:rsidR="00F86C8C">
        <w:rPr>
          <w:rStyle w:val="e24kjd"/>
          <w:color w:val="222222"/>
          <w:sz w:val="16"/>
          <w:szCs w:val="16"/>
        </w:rPr>
        <w:t>t mention dans les résultats du scrutin</w:t>
      </w:r>
      <w:r w:rsidRPr="005E6AC1">
        <w:rPr>
          <w:rStyle w:val="e24kjd"/>
          <w:color w:val="2222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723" w14:textId="6A83869C" w:rsidR="00E56075" w:rsidRDefault="00E56075" w:rsidP="005D742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66E678" wp14:editId="21758BBF">
          <wp:simplePos x="0" y="0"/>
          <wp:positionH relativeFrom="page">
            <wp:posOffset>5312</wp:posOffset>
          </wp:positionH>
          <wp:positionV relativeFrom="page">
            <wp:posOffset>1270</wp:posOffset>
          </wp:positionV>
          <wp:extent cx="7555510" cy="10692000"/>
          <wp:effectExtent l="0" t="0" r="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Pro 1:xClients:60-166•UNSS, Gabarits Word &amp; Powerpoint:13•montages:word:A4 national:papier lettre_nat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EA5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46C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D208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16CE3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1ED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F28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A21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63AE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F46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ACE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E05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81ED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D340BB"/>
    <w:multiLevelType w:val="hybridMultilevel"/>
    <w:tmpl w:val="92B49EF2"/>
    <w:lvl w:ilvl="0" w:tplc="71924E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482290"/>
    <w:multiLevelType w:val="hybridMultilevel"/>
    <w:tmpl w:val="BC5CC6A6"/>
    <w:lvl w:ilvl="0" w:tplc="361C59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3E5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46466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6E"/>
    <w:rsid w:val="00033759"/>
    <w:rsid w:val="00057233"/>
    <w:rsid w:val="000B022F"/>
    <w:rsid w:val="000B6F26"/>
    <w:rsid w:val="000C7F7F"/>
    <w:rsid w:val="000E79C0"/>
    <w:rsid w:val="00135A5B"/>
    <w:rsid w:val="0015718D"/>
    <w:rsid w:val="001611E0"/>
    <w:rsid w:val="0018151D"/>
    <w:rsid w:val="001C3407"/>
    <w:rsid w:val="001C54AE"/>
    <w:rsid w:val="00215ED5"/>
    <w:rsid w:val="002500D8"/>
    <w:rsid w:val="002962C0"/>
    <w:rsid w:val="002B7BF5"/>
    <w:rsid w:val="002C313C"/>
    <w:rsid w:val="002F0348"/>
    <w:rsid w:val="002F11EC"/>
    <w:rsid w:val="003163CF"/>
    <w:rsid w:val="00323CBD"/>
    <w:rsid w:val="003310CC"/>
    <w:rsid w:val="0034207A"/>
    <w:rsid w:val="00343FFA"/>
    <w:rsid w:val="00345448"/>
    <w:rsid w:val="003465E3"/>
    <w:rsid w:val="00380154"/>
    <w:rsid w:val="00383628"/>
    <w:rsid w:val="00406367"/>
    <w:rsid w:val="00434EFF"/>
    <w:rsid w:val="004619EA"/>
    <w:rsid w:val="004759EB"/>
    <w:rsid w:val="00494738"/>
    <w:rsid w:val="004950E0"/>
    <w:rsid w:val="004C3450"/>
    <w:rsid w:val="005244AB"/>
    <w:rsid w:val="00535424"/>
    <w:rsid w:val="00541586"/>
    <w:rsid w:val="0056294C"/>
    <w:rsid w:val="0059098A"/>
    <w:rsid w:val="00596F73"/>
    <w:rsid w:val="005B595E"/>
    <w:rsid w:val="005B67E2"/>
    <w:rsid w:val="005D7426"/>
    <w:rsid w:val="005E2F1A"/>
    <w:rsid w:val="005E6AC1"/>
    <w:rsid w:val="00640D53"/>
    <w:rsid w:val="00665D27"/>
    <w:rsid w:val="00697EA3"/>
    <w:rsid w:val="006C300B"/>
    <w:rsid w:val="006D7D63"/>
    <w:rsid w:val="006F6600"/>
    <w:rsid w:val="007142B4"/>
    <w:rsid w:val="007A44E5"/>
    <w:rsid w:val="007C1556"/>
    <w:rsid w:val="007E276E"/>
    <w:rsid w:val="007E4EBC"/>
    <w:rsid w:val="00814592"/>
    <w:rsid w:val="00830DE9"/>
    <w:rsid w:val="008556EF"/>
    <w:rsid w:val="00884E1C"/>
    <w:rsid w:val="008A2E74"/>
    <w:rsid w:val="008D741A"/>
    <w:rsid w:val="009169F7"/>
    <w:rsid w:val="00944952"/>
    <w:rsid w:val="009775CC"/>
    <w:rsid w:val="009874CC"/>
    <w:rsid w:val="00A31110"/>
    <w:rsid w:val="00A33903"/>
    <w:rsid w:val="00A51D1E"/>
    <w:rsid w:val="00A6587A"/>
    <w:rsid w:val="00A81CDA"/>
    <w:rsid w:val="00A8509A"/>
    <w:rsid w:val="00A87074"/>
    <w:rsid w:val="00AB3C04"/>
    <w:rsid w:val="00AD24B7"/>
    <w:rsid w:val="00AD5217"/>
    <w:rsid w:val="00AD5E96"/>
    <w:rsid w:val="00AF14C1"/>
    <w:rsid w:val="00AF581B"/>
    <w:rsid w:val="00B31DA3"/>
    <w:rsid w:val="00B42972"/>
    <w:rsid w:val="00B45334"/>
    <w:rsid w:val="00B76480"/>
    <w:rsid w:val="00BB5585"/>
    <w:rsid w:val="00BC68B3"/>
    <w:rsid w:val="00BD2B0A"/>
    <w:rsid w:val="00BD4096"/>
    <w:rsid w:val="00BE718C"/>
    <w:rsid w:val="00C15CE0"/>
    <w:rsid w:val="00C51AEA"/>
    <w:rsid w:val="00C61DEC"/>
    <w:rsid w:val="00C6375A"/>
    <w:rsid w:val="00C87996"/>
    <w:rsid w:val="00CB5DF3"/>
    <w:rsid w:val="00D7312B"/>
    <w:rsid w:val="00D73873"/>
    <w:rsid w:val="00DB64CB"/>
    <w:rsid w:val="00DF60C2"/>
    <w:rsid w:val="00E26E37"/>
    <w:rsid w:val="00E31761"/>
    <w:rsid w:val="00E56075"/>
    <w:rsid w:val="00EE5816"/>
    <w:rsid w:val="00F4742B"/>
    <w:rsid w:val="00F76684"/>
    <w:rsid w:val="00F83C5C"/>
    <w:rsid w:val="00F86C8C"/>
    <w:rsid w:val="00FB2144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E034EE"/>
  <w14:defaultImageDpi w14:val="300"/>
  <w15:docId w15:val="{01EFA605-18E9-4D0B-B938-636C04F3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4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B42972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2972"/>
    <w:pPr>
      <w:keepNext/>
      <w:keepLines/>
      <w:spacing w:after="880"/>
      <w:jc w:val="left"/>
      <w:outlineLvl w:val="1"/>
    </w:pPr>
    <w:rPr>
      <w:rFonts w:asciiTheme="majorHAnsi" w:eastAsiaTheme="majorEastAsia" w:hAnsiTheme="majorHAnsi" w:cstheme="majorBidi"/>
      <w:bCs/>
      <w:caps/>
      <w:color w:val="000000" w:themeColor="text1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2972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1D1E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158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41586"/>
  </w:style>
  <w:style w:type="character" w:customStyle="1" w:styleId="NotedebasdepageCar">
    <w:name w:val="Note de bas de page Car"/>
    <w:basedOn w:val="Policepardfaut"/>
    <w:link w:val="Notedebasdepage"/>
    <w:uiPriority w:val="99"/>
    <w:rsid w:val="00541586"/>
  </w:style>
  <w:style w:type="character" w:styleId="Numrodepage">
    <w:name w:val="page number"/>
    <w:basedOn w:val="Policepardfaut"/>
    <w:uiPriority w:val="99"/>
    <w:unhideWhenUsed/>
    <w:rsid w:val="00541586"/>
  </w:style>
  <w:style w:type="paragraph" w:styleId="Pieddepage">
    <w:name w:val="footer"/>
    <w:basedOn w:val="Normal"/>
    <w:link w:val="PieddepageCar"/>
    <w:uiPriority w:val="99"/>
    <w:unhideWhenUsed/>
    <w:rsid w:val="00541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586"/>
  </w:style>
  <w:style w:type="numbering" w:styleId="111111">
    <w:name w:val="Outline List 2"/>
    <w:basedOn w:val="Aucuneliste"/>
    <w:uiPriority w:val="99"/>
    <w:semiHidden/>
    <w:unhideWhenUsed/>
    <w:rsid w:val="00541586"/>
    <w:pPr>
      <w:numPr>
        <w:numId w:val="3"/>
      </w:numPr>
    </w:pPr>
  </w:style>
  <w:style w:type="character" w:styleId="Appelnotedebasdep">
    <w:name w:val="footnote reference"/>
    <w:basedOn w:val="Policepardfaut"/>
    <w:uiPriority w:val="99"/>
    <w:unhideWhenUsed/>
    <w:rsid w:val="0054158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586"/>
    <w:rPr>
      <w:rFonts w:ascii="Lucida Grande" w:hAnsi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8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2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2E81"/>
  </w:style>
  <w:style w:type="character" w:customStyle="1" w:styleId="Titre1Car">
    <w:name w:val="Titre 1 Car"/>
    <w:basedOn w:val="Policepardfaut"/>
    <w:link w:val="Titre1"/>
    <w:uiPriority w:val="9"/>
    <w:rsid w:val="00B42972"/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42972"/>
    <w:rPr>
      <w:rFonts w:asciiTheme="majorHAnsi" w:eastAsiaTheme="majorEastAsia" w:hAnsiTheme="majorHAnsi" w:cstheme="majorBidi"/>
      <w:bCs/>
      <w:caps/>
      <w:color w:val="000000" w:themeColor="text1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B42972"/>
    <w:rPr>
      <w:rFonts w:asciiTheme="majorHAnsi" w:eastAsiaTheme="majorEastAsia" w:hAnsiTheme="majorHAnsi" w:cstheme="majorBidi"/>
      <w:b/>
      <w:bCs/>
      <w:caps/>
      <w:color w:val="000000" w:themeColor="tex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A51D1E"/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paragraph" w:styleId="Paragraphedeliste">
    <w:name w:val="List Paragraph"/>
    <w:basedOn w:val="Normal"/>
    <w:uiPriority w:val="34"/>
    <w:rsid w:val="005B67E2"/>
    <w:pPr>
      <w:ind w:left="720"/>
      <w:contextualSpacing/>
    </w:pPr>
  </w:style>
  <w:style w:type="character" w:customStyle="1" w:styleId="e24kjd">
    <w:name w:val="e24kjd"/>
    <w:basedOn w:val="Policepardfaut"/>
    <w:rsid w:val="005E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NSS">
  <a:themeElements>
    <a:clrScheme name="Personnalisée 6">
      <a:dk1>
        <a:sysClr val="windowText" lastClr="000000"/>
      </a:dk1>
      <a:lt1>
        <a:sysClr val="window" lastClr="FFFFFF"/>
      </a:lt1>
      <a:dk2>
        <a:srgbClr val="000508"/>
      </a:dk2>
      <a:lt2>
        <a:srgbClr val="E6E8E4"/>
      </a:lt2>
      <a:accent1>
        <a:srgbClr val="2D8EC2"/>
      </a:accent1>
      <a:accent2>
        <a:srgbClr val="235595"/>
      </a:accent2>
      <a:accent3>
        <a:srgbClr val="CD0920"/>
      </a:accent3>
      <a:accent4>
        <a:srgbClr val="505150"/>
      </a:accent4>
      <a:accent5>
        <a:srgbClr val="777877"/>
      </a:accent5>
      <a:accent6>
        <a:srgbClr val="A5A6A5"/>
      </a:accent6>
      <a:hlink>
        <a:srgbClr val="0000FF"/>
      </a:hlink>
      <a:folHlink>
        <a:srgbClr val="E7B137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8AB9F-C7BA-43F4-B505-916D51F4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zeRafio</dc:creator>
  <cp:keywords/>
  <dc:description/>
  <cp:lastModifiedBy>Nathalie Le Guillou-Vaidis</cp:lastModifiedBy>
  <cp:revision>2</cp:revision>
  <cp:lastPrinted>2018-10-04T14:57:00Z</cp:lastPrinted>
  <dcterms:created xsi:type="dcterms:W3CDTF">2020-05-15T12:37:00Z</dcterms:created>
  <dcterms:modified xsi:type="dcterms:W3CDTF">2020-05-15T12:37:00Z</dcterms:modified>
</cp:coreProperties>
</file>